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98493" w14:textId="77777777" w:rsidR="001D7128" w:rsidRPr="005946BE" w:rsidRDefault="001D7128">
      <w:pPr>
        <w:spacing w:before="2" w:after="0" w:line="160" w:lineRule="exact"/>
        <w:rPr>
          <w:sz w:val="16"/>
          <w:szCs w:val="16"/>
        </w:rPr>
      </w:pPr>
    </w:p>
    <w:tbl>
      <w:tblPr>
        <w:tblpPr w:leftFromText="180" w:rightFromText="180" w:vertAnchor="page" w:horzAnchor="margin" w:tblpXSpec="center" w:tblpY="1720"/>
        <w:tblW w:w="984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3"/>
        <w:gridCol w:w="7107"/>
      </w:tblGrid>
      <w:tr w:rsidR="001D7128" w:rsidRPr="005946BE" w14:paraId="1B683194" w14:textId="77777777" w:rsidTr="0048306D">
        <w:trPr>
          <w:trHeight w:hRule="exact" w:val="663"/>
        </w:trPr>
        <w:tc>
          <w:tcPr>
            <w:tcW w:w="9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14:paraId="4F9FA74F" w14:textId="77777777" w:rsidR="001D7128" w:rsidRPr="005946BE" w:rsidRDefault="001D7128" w:rsidP="00394E5C">
            <w:pPr>
              <w:spacing w:before="3" w:after="0" w:line="140" w:lineRule="exact"/>
              <w:ind w:right="-432"/>
              <w:rPr>
                <w:sz w:val="14"/>
                <w:szCs w:val="14"/>
              </w:rPr>
            </w:pPr>
          </w:p>
          <w:p w14:paraId="3AE26C79" w14:textId="77777777" w:rsidR="001D7128" w:rsidRPr="005946BE" w:rsidRDefault="00B13212" w:rsidP="00394E5C">
            <w:pPr>
              <w:spacing w:after="0" w:line="240" w:lineRule="auto"/>
              <w:ind w:left="39" w:right="-20"/>
              <w:jc w:val="center"/>
              <w:rPr>
                <w:rFonts w:eastAsia="Myriad Pro" w:cs="Myriad Pro"/>
              </w:rPr>
            </w:pPr>
            <w:r w:rsidRPr="0027061D">
              <w:rPr>
                <w:rFonts w:eastAsia="Myriad Pro" w:cs="Myriad Pro"/>
                <w:b/>
                <w:bCs/>
                <w:color w:val="FFFFFF"/>
              </w:rPr>
              <w:t>OB</w:t>
            </w:r>
            <w:r w:rsidRPr="0027061D">
              <w:rPr>
                <w:rFonts w:eastAsia="Myriad Pro" w:cs="Myriad Pro"/>
                <w:b/>
                <w:bCs/>
                <w:color w:val="FFFFFF"/>
                <w:spacing w:val="2"/>
              </w:rPr>
              <w:t>R</w:t>
            </w:r>
            <w:r w:rsidRPr="0027061D">
              <w:rPr>
                <w:rFonts w:eastAsia="Myriad Pro" w:cs="Myriad Pro"/>
                <w:b/>
                <w:bCs/>
                <w:color w:val="FFFFFF"/>
                <w:spacing w:val="1"/>
              </w:rPr>
              <w:t>A</w:t>
            </w:r>
            <w:r w:rsidRPr="0027061D">
              <w:rPr>
                <w:rFonts w:eastAsia="Myriad Pro" w:cs="Myriad Pro"/>
                <w:b/>
                <w:bCs/>
                <w:color w:val="FFFFFF"/>
                <w:spacing w:val="2"/>
              </w:rPr>
              <w:t>Z</w:t>
            </w:r>
            <w:r w:rsidRPr="0027061D">
              <w:rPr>
                <w:rFonts w:eastAsia="Myriad Pro" w:cs="Myriad Pro"/>
                <w:b/>
                <w:bCs/>
                <w:color w:val="FFFFFF"/>
                <w:spacing w:val="-5"/>
              </w:rPr>
              <w:t>A</w:t>
            </w:r>
            <w:r w:rsidRPr="0027061D">
              <w:rPr>
                <w:rFonts w:eastAsia="Myriad Pro" w:cs="Myriad Pro"/>
                <w:b/>
                <w:bCs/>
                <w:color w:val="FFFFFF"/>
              </w:rPr>
              <w:t>C SADR</w:t>
            </w:r>
            <w:r w:rsidRPr="0027061D">
              <w:rPr>
                <w:rFonts w:eastAsia="Myriad Pro" w:cs="Myriad Pro"/>
                <w:b/>
                <w:bCs/>
                <w:color w:val="FFFFFF"/>
                <w:spacing w:val="2"/>
              </w:rPr>
              <w:t>Ž</w:t>
            </w:r>
            <w:r w:rsidRPr="0027061D">
              <w:rPr>
                <w:rFonts w:eastAsia="Myriad Pro" w:cs="Myriad Pro"/>
                <w:b/>
                <w:bCs/>
                <w:color w:val="FFFFFF"/>
                <w:spacing w:val="3"/>
              </w:rPr>
              <w:t>A</w:t>
            </w:r>
            <w:r w:rsidRPr="0027061D">
              <w:rPr>
                <w:rFonts w:eastAsia="Myriad Pro" w:cs="Myriad Pro"/>
                <w:b/>
                <w:bCs/>
                <w:color w:val="FFFFFF"/>
              </w:rPr>
              <w:t>JA DOKUMEN</w:t>
            </w:r>
            <w:r w:rsidRPr="0027061D">
              <w:rPr>
                <w:rFonts w:eastAsia="Myriad Pro" w:cs="Myriad Pro"/>
                <w:b/>
                <w:bCs/>
                <w:color w:val="FFFFFF"/>
                <w:spacing w:val="-16"/>
              </w:rPr>
              <w:t>T</w:t>
            </w:r>
            <w:r w:rsidRPr="0027061D">
              <w:rPr>
                <w:rFonts w:eastAsia="Myriad Pro" w:cs="Myriad Pro"/>
                <w:b/>
                <w:bCs/>
                <w:color w:val="FFFFFF"/>
              </w:rPr>
              <w:t xml:space="preserve">A </w:t>
            </w:r>
            <w:r w:rsidRPr="0027061D">
              <w:rPr>
                <w:rFonts w:eastAsia="Myriad Pro" w:cs="Myriad Pro"/>
                <w:b/>
                <w:bCs/>
                <w:color w:val="FFFFFF"/>
                <w:spacing w:val="2"/>
              </w:rPr>
              <w:t>Z</w:t>
            </w:r>
            <w:r w:rsidRPr="0027061D">
              <w:rPr>
                <w:rFonts w:eastAsia="Myriad Pro" w:cs="Myriad Pro"/>
                <w:b/>
                <w:bCs/>
                <w:color w:val="FFFFFF"/>
              </w:rPr>
              <w:t>A S</w:t>
            </w:r>
            <w:r w:rsidRPr="0027061D">
              <w:rPr>
                <w:rFonts w:eastAsia="Myriad Pro" w:cs="Myriad Pro"/>
                <w:b/>
                <w:bCs/>
                <w:color w:val="FFFFFF"/>
                <w:spacing w:val="-13"/>
              </w:rPr>
              <w:t>A</w:t>
            </w:r>
            <w:r w:rsidRPr="0027061D">
              <w:rPr>
                <w:rFonts w:eastAsia="Myriad Pro" w:cs="Myriad Pro"/>
                <w:b/>
                <w:bCs/>
                <w:color w:val="FFFFFF"/>
                <w:spacing w:val="-9"/>
              </w:rPr>
              <w:t>V</w:t>
            </w:r>
            <w:r w:rsidRPr="0027061D">
              <w:rPr>
                <w:rFonts w:eastAsia="Myriad Pro" w:cs="Myriad Pro"/>
                <w:b/>
                <w:bCs/>
                <w:color w:val="FFFFFF"/>
              </w:rPr>
              <w:t>JE</w:t>
            </w:r>
            <w:r w:rsidRPr="0027061D">
              <w:rPr>
                <w:rFonts w:eastAsia="Myriad Pro" w:cs="Myriad Pro"/>
                <w:b/>
                <w:bCs/>
                <w:color w:val="FFFFFF"/>
                <w:spacing w:val="-6"/>
              </w:rPr>
              <w:t>T</w:t>
            </w:r>
            <w:r w:rsidRPr="0027061D">
              <w:rPr>
                <w:rFonts w:eastAsia="Myriad Pro" w:cs="Myriad Pro"/>
                <w:b/>
                <w:bCs/>
                <w:color w:val="FFFFFF"/>
                <w:spacing w:val="-2"/>
              </w:rPr>
              <w:t>O</w:t>
            </w:r>
            <w:r w:rsidRPr="0027061D">
              <w:rPr>
                <w:rFonts w:eastAsia="Myriad Pro" w:cs="Myriad Pro"/>
                <w:b/>
                <w:bCs/>
                <w:color w:val="FFFFFF"/>
                <w:spacing w:val="-12"/>
              </w:rPr>
              <w:t>V</w:t>
            </w:r>
            <w:r w:rsidRPr="0027061D">
              <w:rPr>
                <w:rFonts w:eastAsia="Myriad Pro" w:cs="Myriad Pro"/>
                <w:b/>
                <w:bCs/>
                <w:color w:val="FFFFFF"/>
              </w:rPr>
              <w:t>ANJE</w:t>
            </w:r>
          </w:p>
        </w:tc>
      </w:tr>
      <w:tr w:rsidR="001D7128" w:rsidRPr="005946BE" w14:paraId="2B97EE59" w14:textId="77777777" w:rsidTr="0048306D">
        <w:trPr>
          <w:trHeight w:hRule="exact" w:val="1339"/>
        </w:trPr>
        <w:tc>
          <w:tcPr>
            <w:tcW w:w="2733" w:type="dxa"/>
            <w:tcBorders>
              <w:top w:val="single" w:sz="4" w:space="0" w:color="auto"/>
              <w:bottom w:val="single" w:sz="6" w:space="0" w:color="231F20"/>
            </w:tcBorders>
            <w:shd w:val="clear" w:color="auto" w:fill="C6D9F1" w:themeFill="text2" w:themeFillTint="33"/>
          </w:tcPr>
          <w:p w14:paraId="0742C985" w14:textId="77777777" w:rsidR="001D7128" w:rsidRPr="005946BE" w:rsidRDefault="001D7128" w:rsidP="00394E5C">
            <w:pPr>
              <w:spacing w:after="0" w:line="200" w:lineRule="exact"/>
              <w:rPr>
                <w:sz w:val="20"/>
                <w:szCs w:val="20"/>
              </w:rPr>
            </w:pPr>
          </w:p>
          <w:p w14:paraId="2839A31F" w14:textId="77777777" w:rsidR="001D7128" w:rsidRPr="005946BE" w:rsidRDefault="001D7128" w:rsidP="00394E5C">
            <w:pPr>
              <w:spacing w:before="1" w:after="0" w:line="240" w:lineRule="exact"/>
              <w:rPr>
                <w:sz w:val="24"/>
                <w:szCs w:val="24"/>
              </w:rPr>
            </w:pPr>
          </w:p>
          <w:p w14:paraId="4633B1C1" w14:textId="77777777" w:rsidR="001D7128" w:rsidRPr="005946BE" w:rsidRDefault="00B13212" w:rsidP="00394E5C">
            <w:pPr>
              <w:spacing w:after="0" w:line="240" w:lineRule="auto"/>
              <w:ind w:left="108" w:right="-20"/>
              <w:rPr>
                <w:rFonts w:eastAsia="Myriad Pro" w:cs="Myriad Pro"/>
              </w:rPr>
            </w:pPr>
            <w:r w:rsidRPr="005946BE">
              <w:rPr>
                <w:rFonts w:eastAsia="Myriad Pro" w:cs="Myriad Pro"/>
                <w:color w:val="231F20"/>
              </w:rPr>
              <w:t>Nasl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o</w:t>
            </w:r>
            <w:r w:rsidRPr="005946BE">
              <w:rPr>
                <w:rFonts w:eastAsia="Myriad Pro" w:cs="Myriad Pro"/>
                <w:color w:val="231F20"/>
              </w:rPr>
              <w:t>v dokumenta</w:t>
            </w:r>
          </w:p>
        </w:tc>
        <w:tc>
          <w:tcPr>
            <w:tcW w:w="7107" w:type="dxa"/>
            <w:tcBorders>
              <w:top w:val="single" w:sz="4" w:space="0" w:color="auto"/>
              <w:bottom w:val="single" w:sz="6" w:space="0" w:color="231F20"/>
            </w:tcBorders>
            <w:shd w:val="clear" w:color="auto" w:fill="C6D9F1" w:themeFill="text2" w:themeFillTint="33"/>
          </w:tcPr>
          <w:p w14:paraId="48371C9E" w14:textId="77777777" w:rsidR="001D7128" w:rsidRDefault="001D7128" w:rsidP="00394E5C">
            <w:pPr>
              <w:spacing w:after="0" w:line="240" w:lineRule="auto"/>
              <w:ind w:right="-20"/>
              <w:rPr>
                <w:rFonts w:eastAsia="Myriad Pro" w:cs="Myriad Pro"/>
                <w:color w:val="231F20"/>
              </w:rPr>
            </w:pPr>
          </w:p>
          <w:p w14:paraId="0551BBA2" w14:textId="62929A6B" w:rsidR="00647557" w:rsidRPr="0048306D" w:rsidRDefault="0041662A" w:rsidP="002B7FF5">
            <w:pPr>
              <w:spacing w:after="0" w:line="240" w:lineRule="auto"/>
              <w:ind w:right="-20"/>
              <w:rPr>
                <w:rFonts w:eastAsia="Myriad Pro" w:cs="Myriad Pro"/>
                <w:color w:val="231F20"/>
              </w:rPr>
            </w:pPr>
            <w:r>
              <w:rPr>
                <w:rFonts w:eastAsia="Myriad Pro" w:cs="Myriad Pro"/>
                <w:color w:val="231F20"/>
              </w:rPr>
              <w:t>Program</w:t>
            </w:r>
            <w:r w:rsidR="00682889">
              <w:rPr>
                <w:rFonts w:eastAsia="Myriad Pro" w:cs="Myriad Pro"/>
                <w:color w:val="231F20"/>
              </w:rPr>
              <w:t xml:space="preserve"> održavanja</w:t>
            </w:r>
            <w:r w:rsidR="00FE522F">
              <w:rPr>
                <w:rFonts w:eastAsia="Myriad Pro" w:cs="Myriad Pro"/>
                <w:color w:val="231F20"/>
              </w:rPr>
              <w:t xml:space="preserve"> komunalne infrastrukture</w:t>
            </w:r>
            <w:r w:rsidR="00682889">
              <w:rPr>
                <w:rFonts w:eastAsia="Myriad Pro" w:cs="Myriad Pro"/>
                <w:color w:val="231F20"/>
              </w:rPr>
              <w:t xml:space="preserve"> </w:t>
            </w:r>
            <w:r w:rsidR="002B7FF5">
              <w:rPr>
                <w:rFonts w:eastAsia="Myriad Pro" w:cs="Myriad Pro"/>
                <w:color w:val="231F20"/>
              </w:rPr>
              <w:t xml:space="preserve"> na području Općine Punat u</w:t>
            </w:r>
            <w:r w:rsidR="00647557">
              <w:rPr>
                <w:rFonts w:eastAsia="Myriad Pro" w:cs="Myriad Pro"/>
                <w:color w:val="231F20"/>
              </w:rPr>
              <w:t xml:space="preserve"> 20</w:t>
            </w:r>
            <w:r w:rsidR="002C5D32">
              <w:rPr>
                <w:rFonts w:eastAsia="Myriad Pro" w:cs="Myriad Pro"/>
                <w:color w:val="231F20"/>
              </w:rPr>
              <w:t>2</w:t>
            </w:r>
            <w:r w:rsidR="00B20C96">
              <w:rPr>
                <w:rFonts w:eastAsia="Myriad Pro" w:cs="Myriad Pro"/>
                <w:color w:val="231F20"/>
              </w:rPr>
              <w:t>7</w:t>
            </w:r>
            <w:r w:rsidR="00647557">
              <w:rPr>
                <w:rFonts w:eastAsia="Myriad Pro" w:cs="Myriad Pro"/>
                <w:color w:val="231F20"/>
              </w:rPr>
              <w:t>. godin</w:t>
            </w:r>
            <w:r w:rsidR="002B7FF5">
              <w:rPr>
                <w:rFonts w:eastAsia="Myriad Pro" w:cs="Myriad Pro"/>
                <w:color w:val="231F20"/>
              </w:rPr>
              <w:t>i</w:t>
            </w:r>
          </w:p>
        </w:tc>
      </w:tr>
      <w:tr w:rsidR="001D7128" w:rsidRPr="005946BE" w14:paraId="46D2F600" w14:textId="77777777" w:rsidTr="0048306D">
        <w:trPr>
          <w:trHeight w:hRule="exact" w:val="1000"/>
        </w:trPr>
        <w:tc>
          <w:tcPr>
            <w:tcW w:w="2733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7E9FA485" w14:textId="77777777" w:rsidR="001D7128" w:rsidRPr="005946BE" w:rsidRDefault="00B13212" w:rsidP="00394E5C">
            <w:pPr>
              <w:spacing w:before="37" w:after="0" w:line="260" w:lineRule="exact"/>
              <w:ind w:left="108" w:right="407"/>
              <w:rPr>
                <w:rFonts w:eastAsia="Myriad Pro" w:cs="Myriad Pro"/>
              </w:rPr>
            </w:pPr>
            <w:r w:rsidRPr="005946BE">
              <w:rPr>
                <w:rFonts w:eastAsia="Myriad Pro" w:cs="Myriad Pro"/>
                <w:color w:val="231F20"/>
              </w:rPr>
              <w:t>S</w:t>
            </w:r>
            <w:r w:rsidRPr="005946BE">
              <w:rPr>
                <w:rFonts w:eastAsia="Myriad Pro" w:cs="Myriad Pro"/>
                <w:color w:val="231F20"/>
                <w:spacing w:val="2"/>
              </w:rPr>
              <w:t>t</w:t>
            </w:r>
            <w:r w:rsidRPr="005946BE">
              <w:rPr>
                <w:rFonts w:eastAsia="Myriad Pro" w:cs="Myriad Pro"/>
                <w:color w:val="231F20"/>
              </w:rPr>
              <w:t>vara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t</w:t>
            </w:r>
            <w:r w:rsidRPr="005946BE">
              <w:rPr>
                <w:rFonts w:eastAsia="Myriad Pro" w:cs="Myriad Pro"/>
                <w:color w:val="231F20"/>
              </w:rPr>
              <w:t>elj dokumenta, tijelo koje p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rov</w:t>
            </w:r>
            <w:r w:rsidRPr="005946BE">
              <w:rPr>
                <w:rFonts w:eastAsia="Myriad Pro" w:cs="Myriad Pro"/>
                <w:color w:val="231F20"/>
              </w:rPr>
              <w:t>odi s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a</w:t>
            </w:r>
            <w:r w:rsidRPr="005946BE">
              <w:rPr>
                <w:rFonts w:eastAsia="Myriad Pro" w:cs="Myriad Pro"/>
                <w:color w:val="231F20"/>
              </w:rPr>
              <w:t>vje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t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o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v</w:t>
            </w:r>
            <w:r w:rsidRPr="005946BE">
              <w:rPr>
                <w:rFonts w:eastAsia="Myriad Pro" w:cs="Myriad Pro"/>
                <w:color w:val="231F20"/>
              </w:rPr>
              <w:t>anje</w:t>
            </w:r>
          </w:p>
        </w:tc>
        <w:tc>
          <w:tcPr>
            <w:tcW w:w="7107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4D777A80" w14:textId="77777777" w:rsidR="001D7128" w:rsidRPr="005946BE" w:rsidRDefault="001D7128" w:rsidP="00394E5C">
            <w:pPr>
              <w:spacing w:before="16" w:after="0" w:line="280" w:lineRule="exact"/>
              <w:rPr>
                <w:sz w:val="28"/>
                <w:szCs w:val="28"/>
              </w:rPr>
            </w:pPr>
          </w:p>
          <w:p w14:paraId="7BA367D3" w14:textId="77777777" w:rsidR="001D7128" w:rsidRPr="005946BE" w:rsidRDefault="00647557" w:rsidP="00394E5C">
            <w:pPr>
              <w:spacing w:after="0" w:line="240" w:lineRule="auto"/>
              <w:ind w:right="-20"/>
              <w:rPr>
                <w:rFonts w:eastAsia="Myriad Pro" w:cs="Myriad Pro"/>
              </w:rPr>
            </w:pPr>
            <w:r>
              <w:rPr>
                <w:rFonts w:eastAsia="Myriad Pro" w:cs="Myriad Pro"/>
                <w:color w:val="231F20"/>
                <w:spacing w:val="-3"/>
              </w:rPr>
              <w:t xml:space="preserve"> Općina Punat</w:t>
            </w:r>
          </w:p>
        </w:tc>
      </w:tr>
      <w:tr w:rsidR="001D7128" w:rsidRPr="005946BE" w14:paraId="6E0E52EC" w14:textId="77777777" w:rsidTr="0048306D">
        <w:trPr>
          <w:trHeight w:hRule="exact" w:val="1801"/>
        </w:trPr>
        <w:tc>
          <w:tcPr>
            <w:tcW w:w="2733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26342AA7" w14:textId="77777777" w:rsidR="001D7128" w:rsidRPr="005946BE" w:rsidRDefault="00B13212" w:rsidP="00394E5C">
            <w:pPr>
              <w:spacing w:before="35" w:after="0" w:line="240" w:lineRule="auto"/>
              <w:ind w:left="108" w:right="-20"/>
              <w:rPr>
                <w:rFonts w:eastAsia="Myriad Pro" w:cs="Myriad Pro"/>
              </w:rPr>
            </w:pPr>
            <w:r w:rsidRPr="005946BE">
              <w:rPr>
                <w:rFonts w:eastAsia="Myriad Pro" w:cs="Myriad Pro"/>
                <w:color w:val="231F20"/>
                <w:spacing w:val="-2"/>
              </w:rPr>
              <w:t>S</w:t>
            </w:r>
            <w:r w:rsidRPr="005946BE">
              <w:rPr>
                <w:rFonts w:eastAsia="Myriad Pro" w:cs="Myriad Pro"/>
                <w:color w:val="231F20"/>
              </w:rPr>
              <w:t>vrha dokumenta</w:t>
            </w:r>
          </w:p>
        </w:tc>
        <w:tc>
          <w:tcPr>
            <w:tcW w:w="7107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3A551B8A" w14:textId="77777777" w:rsidR="001D7128" w:rsidRPr="005946BE" w:rsidRDefault="00FE522F" w:rsidP="00FE522F">
            <w:pPr>
              <w:spacing w:before="35" w:after="0" w:line="240" w:lineRule="auto"/>
              <w:ind w:right="-20"/>
              <w:rPr>
                <w:rFonts w:eastAsia="Myriad Pro" w:cs="Myriad Pro"/>
              </w:rPr>
            </w:pPr>
            <w:r>
              <w:rPr>
                <w:rFonts w:eastAsia="Myriad Pro" w:cs="Myriad Pro"/>
              </w:rPr>
              <w:t>Program održavanja jest akt kojim se planira održavanje  građevina komunalne infrastrukture  na području jedinice lokalne samouprave za jednu godinu u skladu sa zakonom i odlukom donesenom na temelju zakona, a donosi ga njezino predstavničko tijelo.</w:t>
            </w:r>
          </w:p>
        </w:tc>
      </w:tr>
      <w:tr w:rsidR="001D7128" w:rsidRPr="005946BE" w14:paraId="59898B83" w14:textId="77777777" w:rsidTr="0048306D">
        <w:trPr>
          <w:trHeight w:hRule="exact" w:val="392"/>
        </w:trPr>
        <w:tc>
          <w:tcPr>
            <w:tcW w:w="2733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3690271D" w14:textId="77777777" w:rsidR="001D7128" w:rsidRPr="005946BE" w:rsidRDefault="00B13212" w:rsidP="00394E5C">
            <w:pPr>
              <w:spacing w:before="35" w:after="0" w:line="240" w:lineRule="auto"/>
              <w:ind w:left="108" w:right="-20"/>
              <w:rPr>
                <w:rFonts w:eastAsia="Myriad Pro" w:cs="Myriad Pro"/>
              </w:rPr>
            </w:pPr>
            <w:r w:rsidRPr="005946BE">
              <w:rPr>
                <w:rFonts w:eastAsia="Myriad Pro" w:cs="Myriad Pro"/>
                <w:color w:val="231F20"/>
              </w:rPr>
              <w:t>Datum dokumenta</w:t>
            </w:r>
          </w:p>
        </w:tc>
        <w:tc>
          <w:tcPr>
            <w:tcW w:w="7107" w:type="dxa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53395548" w14:textId="60A18040" w:rsidR="001D7128" w:rsidRPr="005946BE" w:rsidRDefault="00B20C96" w:rsidP="00446D74">
            <w:pPr>
              <w:spacing w:before="35" w:after="0" w:line="240" w:lineRule="auto"/>
              <w:ind w:right="-20"/>
              <w:rPr>
                <w:rFonts w:eastAsia="Myriad Pro" w:cs="Myriad Pro"/>
              </w:rPr>
            </w:pPr>
            <w:r>
              <w:rPr>
                <w:rFonts w:eastAsia="Myriad Pro" w:cs="Myriad Pro"/>
                <w:color w:val="231F20"/>
              </w:rPr>
              <w:t>23</w:t>
            </w:r>
            <w:r w:rsidR="00CC1F93">
              <w:rPr>
                <w:rFonts w:eastAsia="Myriad Pro" w:cs="Myriad Pro"/>
                <w:color w:val="231F20"/>
              </w:rPr>
              <w:t>. listopada</w:t>
            </w:r>
            <w:r w:rsidR="0048306D">
              <w:rPr>
                <w:rFonts w:eastAsia="Myriad Pro" w:cs="Myriad Pro"/>
                <w:color w:val="231F20"/>
              </w:rPr>
              <w:t xml:space="preserve"> 202</w:t>
            </w:r>
            <w:r>
              <w:rPr>
                <w:rFonts w:eastAsia="Myriad Pro" w:cs="Myriad Pro"/>
                <w:color w:val="231F20"/>
              </w:rPr>
              <w:t>6</w:t>
            </w:r>
            <w:r w:rsidR="00773DC2">
              <w:rPr>
                <w:rFonts w:eastAsia="Myriad Pro" w:cs="Myriad Pro"/>
                <w:color w:val="231F20"/>
              </w:rPr>
              <w:t>. godine</w:t>
            </w:r>
          </w:p>
        </w:tc>
      </w:tr>
      <w:tr w:rsidR="001D7128" w:rsidRPr="005946BE" w14:paraId="592D3893" w14:textId="77777777" w:rsidTr="0048306D">
        <w:trPr>
          <w:trHeight w:hRule="exact" w:val="825"/>
        </w:trPr>
        <w:tc>
          <w:tcPr>
            <w:tcW w:w="9840" w:type="dxa"/>
            <w:gridSpan w:val="2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0CBA1110" w14:textId="65588257" w:rsidR="001D7128" w:rsidRPr="005946BE" w:rsidRDefault="00B13212" w:rsidP="002B7FF5">
            <w:pPr>
              <w:spacing w:before="35" w:after="0" w:line="240" w:lineRule="auto"/>
              <w:ind w:left="108" w:right="-20"/>
              <w:rPr>
                <w:rFonts w:eastAsia="Myriad Pro" w:cs="Myriad Pro"/>
              </w:rPr>
            </w:pPr>
            <w:r w:rsidRPr="005946BE">
              <w:rPr>
                <w:rFonts w:eastAsia="Myriad Pro" w:cs="Myriad Pro"/>
                <w:color w:val="231F20"/>
              </w:rPr>
              <w:t xml:space="preserve">– opis 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t</w:t>
            </w:r>
            <w:r w:rsidRPr="005946BE">
              <w:rPr>
                <w:rFonts w:eastAsia="Myriad Pro" w:cs="Myriad Pro"/>
                <w:color w:val="231F20"/>
              </w:rPr>
              <w:t>em</w:t>
            </w:r>
            <w:r w:rsidRPr="005946BE">
              <w:rPr>
                <w:rFonts w:eastAsia="Myriad Pro" w:cs="Myriad Pro"/>
                <w:color w:val="231F20"/>
                <w:spacing w:val="-3"/>
              </w:rPr>
              <w:t>e</w:t>
            </w:r>
            <w:r w:rsidRPr="005946BE">
              <w:rPr>
                <w:rFonts w:eastAsia="Myriad Pro" w:cs="Myriad Pro"/>
                <w:color w:val="231F20"/>
              </w:rPr>
              <w:t>, prijedloga ili p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r</w:t>
            </w:r>
            <w:r w:rsidRPr="005946BE">
              <w:rPr>
                <w:rFonts w:eastAsia="Myriad Pro" w:cs="Myriad Pro"/>
                <w:color w:val="231F20"/>
              </w:rPr>
              <w:t>oblema o kojemu se p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rov</w:t>
            </w:r>
            <w:r w:rsidRPr="005946BE">
              <w:rPr>
                <w:rFonts w:eastAsia="Myriad Pro" w:cs="Myriad Pro"/>
                <w:color w:val="231F20"/>
              </w:rPr>
              <w:t>odi s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a</w:t>
            </w:r>
            <w:r w:rsidRPr="005946BE">
              <w:rPr>
                <w:rFonts w:eastAsia="Myriad Pro" w:cs="Myriad Pro"/>
                <w:color w:val="231F20"/>
              </w:rPr>
              <w:t>vje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t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o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v</w:t>
            </w:r>
            <w:r w:rsidRPr="005946BE">
              <w:rPr>
                <w:rFonts w:eastAsia="Myriad Pro" w:cs="Myriad Pro"/>
                <w:color w:val="231F20"/>
              </w:rPr>
              <w:t>anje</w:t>
            </w:r>
            <w:r w:rsidR="00773DC2">
              <w:rPr>
                <w:rFonts w:eastAsia="Myriad Pro" w:cs="Myriad Pro"/>
                <w:color w:val="231F20"/>
              </w:rPr>
              <w:t>: Savjetovanje se provodi o prijedlogu</w:t>
            </w:r>
            <w:r w:rsidR="00CC1F93">
              <w:rPr>
                <w:rFonts w:eastAsia="Myriad Pro" w:cs="Myriad Pro"/>
                <w:color w:val="231F20"/>
              </w:rPr>
              <w:t xml:space="preserve"> </w:t>
            </w:r>
            <w:r w:rsidR="00682889">
              <w:rPr>
                <w:rFonts w:eastAsia="Myriad Pro" w:cs="Myriad Pro"/>
                <w:color w:val="231F20"/>
              </w:rPr>
              <w:t>Programa održavanja</w:t>
            </w:r>
            <w:r w:rsidR="00FE522F">
              <w:rPr>
                <w:rFonts w:eastAsia="Myriad Pro" w:cs="Myriad Pro"/>
                <w:color w:val="231F20"/>
              </w:rPr>
              <w:t xml:space="preserve"> komunalne infrastrukture </w:t>
            </w:r>
            <w:r w:rsidR="00CC1F93">
              <w:rPr>
                <w:rFonts w:eastAsia="Myriad Pro" w:cs="Myriad Pro"/>
                <w:color w:val="231F20"/>
              </w:rPr>
              <w:t xml:space="preserve"> na području Općine Punat u 202</w:t>
            </w:r>
            <w:r w:rsidR="00B20C96">
              <w:rPr>
                <w:rFonts w:eastAsia="Myriad Pro" w:cs="Myriad Pro"/>
                <w:color w:val="231F20"/>
              </w:rPr>
              <w:t>7</w:t>
            </w:r>
            <w:r w:rsidR="002B7FF5">
              <w:rPr>
                <w:rFonts w:eastAsia="Myriad Pro" w:cs="Myriad Pro"/>
                <w:color w:val="231F20"/>
              </w:rPr>
              <w:t>. godini</w:t>
            </w:r>
          </w:p>
        </w:tc>
      </w:tr>
      <w:tr w:rsidR="001D7128" w:rsidRPr="005946BE" w14:paraId="5625ACFC" w14:textId="77777777" w:rsidTr="0048306D">
        <w:trPr>
          <w:trHeight w:hRule="exact" w:val="983"/>
        </w:trPr>
        <w:tc>
          <w:tcPr>
            <w:tcW w:w="9840" w:type="dxa"/>
            <w:gridSpan w:val="2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36E04E39" w14:textId="77777777" w:rsidR="001D7128" w:rsidRPr="005946BE" w:rsidRDefault="00B13212" w:rsidP="00394E5C">
            <w:pPr>
              <w:spacing w:before="35" w:after="0" w:line="240" w:lineRule="auto"/>
              <w:ind w:left="108" w:right="-20"/>
              <w:rPr>
                <w:rFonts w:eastAsia="Myriad Pro" w:cs="Myriad Pro"/>
              </w:rPr>
            </w:pPr>
            <w:r w:rsidRPr="005946BE">
              <w:rPr>
                <w:rFonts w:eastAsia="Myriad Pro" w:cs="Myriad Pro"/>
                <w:color w:val="231F20"/>
              </w:rPr>
              <w:t>– svrha s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a</w:t>
            </w:r>
            <w:r w:rsidRPr="005946BE">
              <w:rPr>
                <w:rFonts w:eastAsia="Myriad Pro" w:cs="Myriad Pro"/>
                <w:color w:val="231F20"/>
              </w:rPr>
              <w:t>vje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t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o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v</w:t>
            </w:r>
            <w:r w:rsidRPr="005946BE">
              <w:rPr>
                <w:rFonts w:eastAsia="Myriad Pro" w:cs="Myriad Pro"/>
                <w:color w:val="231F20"/>
              </w:rPr>
              <w:t xml:space="preserve">anja i cilj koji bi se prijedlogom 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ž</w:t>
            </w:r>
            <w:r w:rsidRPr="005946BE">
              <w:rPr>
                <w:rFonts w:eastAsia="Myriad Pro" w:cs="Myriad Pro"/>
                <w:color w:val="231F20"/>
              </w:rPr>
              <w:t>elio postići</w:t>
            </w:r>
            <w:r w:rsidR="00773DC2">
              <w:rPr>
                <w:rFonts w:eastAsia="Myriad Pro" w:cs="Myriad Pro"/>
                <w:color w:val="231F20"/>
              </w:rPr>
              <w:t>: Cilj savjetovanja sa zainteresiranom javnošću jest upoznavanje zainteresirane javnosti  s prijedlogom dokumenta te prikupljanje prijedloga i primjedbi zainteresirane javnosti koji će se razmatrati i eventualno prihvatiti.</w:t>
            </w:r>
          </w:p>
        </w:tc>
      </w:tr>
      <w:tr w:rsidR="001D7128" w:rsidRPr="005946BE" w14:paraId="46D88296" w14:textId="77777777" w:rsidTr="0048306D">
        <w:trPr>
          <w:trHeight w:hRule="exact" w:val="829"/>
        </w:trPr>
        <w:tc>
          <w:tcPr>
            <w:tcW w:w="9840" w:type="dxa"/>
            <w:gridSpan w:val="2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7E6A15F0" w14:textId="77777777" w:rsidR="001D7128" w:rsidRPr="005946BE" w:rsidRDefault="00B13212" w:rsidP="00394E5C">
            <w:pPr>
              <w:spacing w:before="37" w:after="0" w:line="260" w:lineRule="exact"/>
              <w:ind w:left="265" w:right="645" w:hanging="157"/>
              <w:rPr>
                <w:rFonts w:eastAsia="Myriad Pro" w:cs="Myriad Pro"/>
              </w:rPr>
            </w:pPr>
            <w:r w:rsidRPr="005946BE">
              <w:rPr>
                <w:rFonts w:eastAsia="Myriad Pro" w:cs="Myriad Pro"/>
                <w:color w:val="231F20"/>
              </w:rPr>
              <w:t>– me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t</w:t>
            </w:r>
            <w:r w:rsidRPr="005946BE">
              <w:rPr>
                <w:rFonts w:eastAsia="Myriad Pro" w:cs="Myriad Pro"/>
                <w:color w:val="231F20"/>
              </w:rPr>
              <w:t>oda s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a</w:t>
            </w:r>
            <w:r w:rsidRPr="005946BE">
              <w:rPr>
                <w:rFonts w:eastAsia="Myriad Pro" w:cs="Myriad Pro"/>
                <w:color w:val="231F20"/>
              </w:rPr>
              <w:t>vje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t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o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v</w:t>
            </w:r>
            <w:r w:rsidRPr="005946BE">
              <w:rPr>
                <w:rFonts w:eastAsia="Myriad Pro" w:cs="Myriad Pro"/>
                <w:color w:val="231F20"/>
              </w:rPr>
              <w:t>anja</w:t>
            </w:r>
            <w:r w:rsidR="00773DC2">
              <w:rPr>
                <w:rFonts w:eastAsia="Myriad Pro" w:cs="Myriad Pro"/>
                <w:color w:val="231F20"/>
              </w:rPr>
              <w:t xml:space="preserve">: Savjetovanje se provodi javnom objavom na web stranici Općine Punat putem </w:t>
            </w:r>
            <w:r w:rsidR="00533A25">
              <w:rPr>
                <w:rFonts w:eastAsia="Myriad Pro" w:cs="Myriad Pro"/>
                <w:color w:val="231F20"/>
              </w:rPr>
              <w:t>priloženog obrasca za sudjelovanje u savjetovanju.</w:t>
            </w:r>
          </w:p>
        </w:tc>
      </w:tr>
      <w:tr w:rsidR="001D7128" w:rsidRPr="005946BE" w14:paraId="2AF7A935" w14:textId="77777777" w:rsidTr="00FF2F2F">
        <w:trPr>
          <w:trHeight w:hRule="exact" w:val="1113"/>
        </w:trPr>
        <w:tc>
          <w:tcPr>
            <w:tcW w:w="9840" w:type="dxa"/>
            <w:gridSpan w:val="2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7B168BA1" w14:textId="1CD9E689" w:rsidR="001D7128" w:rsidRPr="005946BE" w:rsidRDefault="00B13212" w:rsidP="000B5086">
            <w:pPr>
              <w:spacing w:before="37" w:after="0" w:line="260" w:lineRule="exact"/>
              <w:ind w:left="265" w:right="270" w:hanging="157"/>
              <w:rPr>
                <w:rFonts w:eastAsia="Myriad Pro" w:cs="Myriad Pro"/>
              </w:rPr>
            </w:pPr>
            <w:r w:rsidRPr="005946BE">
              <w:rPr>
                <w:rFonts w:eastAsia="Myriad Pro" w:cs="Myriad Pro"/>
                <w:color w:val="231F20"/>
              </w:rPr>
              <w:t xml:space="preserve">– 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r</w:t>
            </w:r>
            <w:r w:rsidRPr="005946BE">
              <w:rPr>
                <w:rFonts w:eastAsia="Myriad Pro" w:cs="Myriad Pro"/>
                <w:color w:val="231F20"/>
              </w:rPr>
              <w:t>ok zaprimanja odg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ov</w:t>
            </w:r>
            <w:r w:rsidRPr="005946BE">
              <w:rPr>
                <w:rFonts w:eastAsia="Myriad Pro" w:cs="Myriad Pro"/>
                <w:color w:val="231F20"/>
              </w:rPr>
              <w:t xml:space="preserve">ora i način na koji 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ć</w:t>
            </w:r>
            <w:r w:rsidRPr="005946BE">
              <w:rPr>
                <w:rFonts w:eastAsia="Myriad Pro" w:cs="Myriad Pro"/>
                <w:color w:val="231F20"/>
              </w:rPr>
              <w:t>e biti pru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ž</w:t>
            </w:r>
            <w:r w:rsidRPr="005946BE">
              <w:rPr>
                <w:rFonts w:eastAsia="Myriad Pro" w:cs="Myriad Pro"/>
                <w:color w:val="231F20"/>
              </w:rPr>
              <w:t>ena p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o</w:t>
            </w:r>
            <w:r w:rsidRPr="005946BE">
              <w:rPr>
                <w:rFonts w:eastAsia="Myriad Pro" w:cs="Myriad Pro"/>
                <w:color w:val="231F20"/>
              </w:rPr>
              <w:t>vratna in</w:t>
            </w:r>
            <w:r w:rsidRPr="005946BE">
              <w:rPr>
                <w:rFonts w:eastAsia="Myriad Pro" w:cs="Myriad Pro"/>
                <w:color w:val="231F20"/>
                <w:spacing w:val="-3"/>
              </w:rPr>
              <w:t>f</w:t>
            </w:r>
            <w:r w:rsidRPr="005946BE">
              <w:rPr>
                <w:rFonts w:eastAsia="Myriad Pro" w:cs="Myriad Pro"/>
                <w:color w:val="231F20"/>
              </w:rPr>
              <w:t>ormacija</w:t>
            </w:r>
            <w:r w:rsidR="00533A25">
              <w:rPr>
                <w:rFonts w:eastAsia="Myriad Pro" w:cs="Myriad Pro"/>
                <w:color w:val="231F20"/>
              </w:rPr>
              <w:t xml:space="preserve">: </w:t>
            </w:r>
            <w:r w:rsidR="004C4FB2">
              <w:rPr>
                <w:rFonts w:eastAsia="Myriad Pro" w:cs="Myriad Pro"/>
                <w:color w:val="231F20"/>
              </w:rPr>
              <w:t xml:space="preserve">Savjetovanje je otvoreno do </w:t>
            </w:r>
            <w:r w:rsidR="00B20C96">
              <w:rPr>
                <w:rFonts w:eastAsia="Myriad Pro" w:cs="Myriad Pro"/>
                <w:color w:val="231F20"/>
              </w:rPr>
              <w:t>22</w:t>
            </w:r>
            <w:r w:rsidR="004C4FB2">
              <w:rPr>
                <w:rFonts w:eastAsia="Myriad Pro" w:cs="Myriad Pro"/>
                <w:color w:val="231F20"/>
              </w:rPr>
              <w:t>. studenog</w:t>
            </w:r>
            <w:r w:rsidR="0048306D">
              <w:rPr>
                <w:rFonts w:eastAsia="Myriad Pro" w:cs="Myriad Pro"/>
                <w:color w:val="231F20"/>
              </w:rPr>
              <w:t xml:space="preserve"> 202</w:t>
            </w:r>
            <w:r w:rsidR="00B20C96">
              <w:rPr>
                <w:rFonts w:eastAsia="Myriad Pro" w:cs="Myriad Pro"/>
                <w:color w:val="231F20"/>
              </w:rPr>
              <w:t>6</w:t>
            </w:r>
            <w:r w:rsidR="00533A25">
              <w:rPr>
                <w:rFonts w:eastAsia="Myriad Pro" w:cs="Myriad Pro"/>
                <w:color w:val="231F20"/>
              </w:rPr>
              <w:t>. godine . Povratne informacije bit će pružene putem Izvješća o provedenom savjetovanju koje će se po zaključenju savjetovanja objaviti na web stranici kao prilog savjetovanja.</w:t>
            </w:r>
          </w:p>
        </w:tc>
      </w:tr>
      <w:tr w:rsidR="001D7128" w:rsidRPr="005946BE" w14:paraId="0C113FBE" w14:textId="77777777" w:rsidTr="0048306D">
        <w:trPr>
          <w:trHeight w:hRule="exact" w:val="893"/>
        </w:trPr>
        <w:tc>
          <w:tcPr>
            <w:tcW w:w="9840" w:type="dxa"/>
            <w:gridSpan w:val="2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7A232AB2" w14:textId="77777777" w:rsidR="001D7128" w:rsidRDefault="00B13212" w:rsidP="00394E5C">
            <w:pPr>
              <w:spacing w:before="37" w:after="0" w:line="260" w:lineRule="exact"/>
              <w:ind w:left="265" w:right="1094" w:hanging="157"/>
              <w:rPr>
                <w:rFonts w:eastAsia="Myriad Pro" w:cs="Myriad Pro"/>
                <w:color w:val="231F20"/>
              </w:rPr>
            </w:pPr>
            <w:r w:rsidRPr="005946BE">
              <w:rPr>
                <w:rFonts w:eastAsia="Myriad Pro" w:cs="Myriad Pro"/>
                <w:color w:val="231F20"/>
              </w:rPr>
              <w:t>–</w:t>
            </w:r>
            <w:r w:rsidR="00533A25">
              <w:rPr>
                <w:rFonts w:eastAsia="Myriad Pro" w:cs="Myriad Pro"/>
                <w:color w:val="231F20"/>
              </w:rPr>
              <w:t>Za sve dodatne upite, sudionici savjetovanja mogu se obratiti</w:t>
            </w:r>
            <w:r w:rsidR="006F7D3E">
              <w:rPr>
                <w:rFonts w:eastAsia="Myriad Pro" w:cs="Myriad Pro"/>
                <w:color w:val="231F20"/>
              </w:rPr>
              <w:t xml:space="preserve"> </w:t>
            </w:r>
            <w:r w:rsidR="00533A25">
              <w:rPr>
                <w:rFonts w:eastAsia="Myriad Pro" w:cs="Myriad Pro"/>
                <w:color w:val="231F20"/>
              </w:rPr>
              <w:t xml:space="preserve">pismeno na adresu Općine Punat, Novi put 2, 51521 Punat ili putem elektronske pošte na e-mail adresu: </w:t>
            </w:r>
            <w:hyperlink r:id="rId7" w:history="1">
              <w:r w:rsidR="006F7D3E" w:rsidRPr="005705A2">
                <w:rPr>
                  <w:rStyle w:val="Hyperlink"/>
                  <w:rFonts w:eastAsia="Myriad Pro" w:cs="Myriad Pro"/>
                </w:rPr>
                <w:t>opcina@punat.hr</w:t>
              </w:r>
            </w:hyperlink>
          </w:p>
          <w:p w14:paraId="3229E3B4" w14:textId="77777777" w:rsidR="00533A25" w:rsidRPr="005946BE" w:rsidRDefault="00533A25" w:rsidP="00394E5C">
            <w:pPr>
              <w:spacing w:before="37" w:after="0" w:line="260" w:lineRule="exact"/>
              <w:ind w:left="265" w:right="1094" w:hanging="157"/>
              <w:rPr>
                <w:rFonts w:eastAsia="Myriad Pro" w:cs="Myriad Pro"/>
              </w:rPr>
            </w:pPr>
          </w:p>
        </w:tc>
      </w:tr>
      <w:tr w:rsidR="001D7128" w:rsidRPr="005946BE" w14:paraId="4DB87B81" w14:textId="77777777" w:rsidTr="0048306D">
        <w:trPr>
          <w:trHeight w:hRule="exact" w:val="1561"/>
        </w:trPr>
        <w:tc>
          <w:tcPr>
            <w:tcW w:w="9840" w:type="dxa"/>
            <w:gridSpan w:val="2"/>
            <w:tcBorders>
              <w:top w:val="single" w:sz="6" w:space="0" w:color="231F20"/>
              <w:bottom w:val="single" w:sz="6" w:space="0" w:color="231F20"/>
            </w:tcBorders>
            <w:shd w:val="clear" w:color="auto" w:fill="C6D9F1" w:themeFill="text2" w:themeFillTint="33"/>
          </w:tcPr>
          <w:p w14:paraId="0CC71D37" w14:textId="77777777" w:rsidR="001D7128" w:rsidRPr="005946BE" w:rsidRDefault="00B13212" w:rsidP="00394E5C">
            <w:pPr>
              <w:spacing w:before="37" w:after="0" w:line="260" w:lineRule="exact"/>
              <w:ind w:left="265" w:right="1050" w:hanging="157"/>
              <w:rPr>
                <w:rFonts w:eastAsia="Myriad Pro" w:cs="Myriad Pro"/>
              </w:rPr>
            </w:pPr>
            <w:r w:rsidRPr="005946BE">
              <w:rPr>
                <w:rFonts w:eastAsia="Myriad Pro" w:cs="Myriad Pro"/>
                <w:color w:val="231F20"/>
              </w:rPr>
              <w:t>– zahtjev onima koji sudjeluju u s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a</w:t>
            </w:r>
            <w:r w:rsidRPr="005946BE">
              <w:rPr>
                <w:rFonts w:eastAsia="Myriad Pro" w:cs="Myriad Pro"/>
                <w:color w:val="231F20"/>
              </w:rPr>
              <w:t>vje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t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o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v</w:t>
            </w:r>
            <w:r w:rsidRPr="005946BE">
              <w:rPr>
                <w:rFonts w:eastAsia="Myriad Pro" w:cs="Myriad Pro"/>
                <w:color w:val="231F20"/>
              </w:rPr>
              <w:t>anju</w:t>
            </w:r>
            <w:r w:rsidR="00533A25">
              <w:rPr>
                <w:rFonts w:eastAsia="Myriad Pro" w:cs="Myriad Pro"/>
                <w:color w:val="231F20"/>
              </w:rPr>
              <w:t xml:space="preserve">: </w:t>
            </w:r>
            <w:r w:rsidRPr="005946BE">
              <w:rPr>
                <w:rFonts w:eastAsia="Myriad Pro" w:cs="Myriad Pro"/>
                <w:color w:val="231F20"/>
              </w:rPr>
              <w:t xml:space="preserve"> </w:t>
            </w:r>
            <w:r w:rsidR="00533A25">
              <w:rPr>
                <w:rFonts w:eastAsia="Myriad Pro" w:cs="Myriad Pro"/>
                <w:color w:val="231F20"/>
              </w:rPr>
              <w:t>Molimo sve sudionike u savjetovanju da navedu svoje ime i prezime, u čije ime daju mišljenje, odnosno koga predstavljaju</w:t>
            </w:r>
            <w:r w:rsidR="00394E5C">
              <w:rPr>
                <w:rFonts w:eastAsia="Myriad Pro" w:cs="Myriad Pro"/>
                <w:color w:val="231F20"/>
              </w:rPr>
              <w:t xml:space="preserve"> te da li su koga posebno dodatno konzultirali</w:t>
            </w:r>
            <w:r w:rsidR="0021026D">
              <w:rPr>
                <w:rFonts w:eastAsia="Myriad Pro" w:cs="Myriad Pro"/>
                <w:color w:val="231F20"/>
              </w:rPr>
              <w:t xml:space="preserve"> – sukladno propisima o zaštiti osobnih podataka isti će biti objavljeni isključivo ukoliko sudionik u savjetovanju tako navede na obrascu za sudjelovanje, odnosno da svoju privolu.</w:t>
            </w:r>
          </w:p>
        </w:tc>
      </w:tr>
      <w:tr w:rsidR="001D7128" w:rsidRPr="005946BE" w14:paraId="3C39DE35" w14:textId="77777777" w:rsidTr="0048306D">
        <w:trPr>
          <w:trHeight w:hRule="exact" w:val="1149"/>
        </w:trPr>
        <w:tc>
          <w:tcPr>
            <w:tcW w:w="9840" w:type="dxa"/>
            <w:gridSpan w:val="2"/>
            <w:tcBorders>
              <w:top w:val="single" w:sz="6" w:space="0" w:color="231F20"/>
              <w:bottom w:val="single" w:sz="4" w:space="0" w:color="231F20"/>
            </w:tcBorders>
            <w:shd w:val="clear" w:color="auto" w:fill="C6D9F1" w:themeFill="text2" w:themeFillTint="33"/>
          </w:tcPr>
          <w:p w14:paraId="3966EA5E" w14:textId="77777777" w:rsidR="001D7128" w:rsidRPr="005946BE" w:rsidRDefault="00B13212" w:rsidP="00394E5C">
            <w:pPr>
              <w:spacing w:before="37" w:after="0" w:line="260" w:lineRule="exact"/>
              <w:ind w:left="265" w:right="598" w:hanging="157"/>
              <w:rPr>
                <w:rFonts w:eastAsia="Myriad Pro" w:cs="Myriad Pro"/>
              </w:rPr>
            </w:pPr>
            <w:r w:rsidRPr="005946BE">
              <w:rPr>
                <w:rFonts w:eastAsia="Myriad Pro" w:cs="Myriad Pro"/>
                <w:color w:val="231F20"/>
              </w:rPr>
              <w:t xml:space="preserve">– </w:t>
            </w:r>
            <w:r w:rsidR="00394E5C">
              <w:rPr>
                <w:rFonts w:eastAsia="Myriad Pro" w:cs="Myriad Pro"/>
                <w:color w:val="231F20"/>
              </w:rPr>
              <w:t>dostupnost odgovora: O</w:t>
            </w:r>
            <w:r w:rsidRPr="005946BE">
              <w:rPr>
                <w:rFonts w:eastAsia="Myriad Pro" w:cs="Myriad Pro"/>
                <w:color w:val="231F20"/>
              </w:rPr>
              <w:t>dg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ov</w:t>
            </w:r>
            <w:r w:rsidRPr="005946BE">
              <w:rPr>
                <w:rFonts w:eastAsia="Myriad Pro" w:cs="Myriad Pro"/>
                <w:color w:val="231F20"/>
              </w:rPr>
              <w:t>ori</w:t>
            </w:r>
            <w:r w:rsidR="00394E5C">
              <w:rPr>
                <w:rFonts w:eastAsia="Myriad Pro" w:cs="Myriad Pro"/>
                <w:color w:val="231F20"/>
              </w:rPr>
              <w:t xml:space="preserve"> će</w:t>
            </w:r>
            <w:r w:rsidRPr="005946BE">
              <w:rPr>
                <w:rFonts w:eastAsia="Myriad Pro" w:cs="Myriad Pro"/>
                <w:color w:val="231F20"/>
              </w:rPr>
              <w:t xml:space="preserve"> biti dostupni</w:t>
            </w:r>
            <w:r w:rsidR="00394E5C">
              <w:rPr>
                <w:rFonts w:eastAsia="Myriad Pro" w:cs="Myriad Pro"/>
                <w:color w:val="231F20"/>
              </w:rPr>
              <w:t xml:space="preserve"> na službenoj web stranici Općine Punat u sklopu Izvješća o provedenom savjetovanju</w:t>
            </w:r>
            <w:r w:rsidRPr="005946BE">
              <w:rPr>
                <w:rFonts w:eastAsia="Myriad Pro" w:cs="Myriad Pro"/>
                <w:color w:val="231F20"/>
              </w:rPr>
              <w:t xml:space="preserve">, osim </w:t>
            </w:r>
            <w:r w:rsidRPr="005946BE">
              <w:rPr>
                <w:rFonts w:eastAsia="Myriad Pro" w:cs="Myriad Pro"/>
                <w:color w:val="231F20"/>
                <w:spacing w:val="4"/>
              </w:rPr>
              <w:t>k</w:t>
            </w:r>
            <w:r w:rsidRPr="005946BE">
              <w:rPr>
                <w:rFonts w:eastAsia="Myriad Pro" w:cs="Myriad Pro"/>
                <w:color w:val="231F20"/>
              </w:rPr>
              <w:t>ada je onaj koji je poslao odg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ov</w:t>
            </w:r>
            <w:r w:rsidRPr="005946BE">
              <w:rPr>
                <w:rFonts w:eastAsia="Myriad Pro" w:cs="Myriad Pro"/>
                <w:color w:val="231F20"/>
              </w:rPr>
              <w:t>or tražio da</w:t>
            </w:r>
            <w:r w:rsidR="000B5086">
              <w:rPr>
                <w:rFonts w:eastAsia="Myriad Pro" w:cs="Myriad Pro"/>
                <w:color w:val="231F20"/>
              </w:rPr>
              <w:t xml:space="preserve"> podaci</w:t>
            </w:r>
            <w:r w:rsidRPr="005946BE">
              <w:rPr>
                <w:rFonts w:eastAsia="Myriad Pro" w:cs="Myriad Pro"/>
                <w:color w:val="231F20"/>
              </w:rPr>
              <w:t xml:space="preserve"> ostanu p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o</w:t>
            </w:r>
            <w:r w:rsidRPr="005946BE">
              <w:rPr>
                <w:rFonts w:eastAsia="Myriad Pro" w:cs="Myriad Pro"/>
                <w:color w:val="231F20"/>
              </w:rPr>
              <w:t>vjerljivi</w:t>
            </w:r>
          </w:p>
        </w:tc>
      </w:tr>
      <w:tr w:rsidR="001D7128" w:rsidRPr="005946BE" w14:paraId="2B212263" w14:textId="77777777" w:rsidTr="0048306D">
        <w:trPr>
          <w:trHeight w:hRule="exact" w:val="695"/>
        </w:trPr>
        <w:tc>
          <w:tcPr>
            <w:tcW w:w="9840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C6D9F1" w:themeFill="text2" w:themeFillTint="33"/>
          </w:tcPr>
          <w:p w14:paraId="130E6ABA" w14:textId="77777777" w:rsidR="001D7128" w:rsidRPr="005946BE" w:rsidRDefault="00B13212" w:rsidP="00394E5C">
            <w:pPr>
              <w:spacing w:before="37" w:after="0" w:line="260" w:lineRule="exact"/>
              <w:ind w:left="265" w:right="1154" w:hanging="157"/>
              <w:rPr>
                <w:rFonts w:eastAsia="Myriad Pro" w:cs="Myriad Pro"/>
              </w:rPr>
            </w:pPr>
            <w:r w:rsidRPr="005946BE">
              <w:rPr>
                <w:rFonts w:eastAsia="Myriad Pro" w:cs="Myriad Pro"/>
                <w:color w:val="231F20"/>
              </w:rPr>
              <w:t>– p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o</w:t>
            </w:r>
            <w:r w:rsidRPr="005946BE">
              <w:rPr>
                <w:rFonts w:eastAsia="Myriad Pro" w:cs="Myriad Pro"/>
                <w:color w:val="231F20"/>
              </w:rPr>
              <w:t>ziv</w:t>
            </w:r>
            <w:r w:rsidR="00394E5C">
              <w:rPr>
                <w:rFonts w:eastAsia="Myriad Pro" w:cs="Myriad Pro"/>
                <w:color w:val="231F20"/>
              </w:rPr>
              <w:t>aju se sudionici savjetovanja</w:t>
            </w:r>
            <w:r w:rsidRPr="005946BE">
              <w:rPr>
                <w:rFonts w:eastAsia="Myriad Pro" w:cs="Myriad Pro"/>
                <w:color w:val="231F20"/>
              </w:rPr>
              <w:t xml:space="preserve"> </w:t>
            </w:r>
            <w:r w:rsidR="00394E5C">
              <w:rPr>
                <w:rFonts w:eastAsia="Myriad Pro" w:cs="Myriad Pro"/>
                <w:color w:val="231F20"/>
              </w:rPr>
              <w:t>na</w:t>
            </w:r>
            <w:r w:rsidRPr="005946BE">
              <w:rPr>
                <w:rFonts w:eastAsia="Myriad Pro" w:cs="Myriad Pro"/>
                <w:color w:val="231F20"/>
              </w:rPr>
              <w:t xml:space="preserve"> dost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a</w:t>
            </w:r>
            <w:r w:rsidRPr="005946BE">
              <w:rPr>
                <w:rFonts w:eastAsia="Myriad Pro" w:cs="Myriad Pro"/>
                <w:color w:val="231F20"/>
              </w:rPr>
              <w:t>vu p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o</w:t>
            </w:r>
            <w:r w:rsidRPr="005946BE">
              <w:rPr>
                <w:rFonts w:eastAsia="Myriad Pro" w:cs="Myriad Pro"/>
                <w:color w:val="231F20"/>
              </w:rPr>
              <w:t>vratnih in</w:t>
            </w:r>
            <w:r w:rsidRPr="005946BE">
              <w:rPr>
                <w:rFonts w:eastAsia="Myriad Pro" w:cs="Myriad Pro"/>
                <w:color w:val="231F20"/>
                <w:spacing w:val="-3"/>
              </w:rPr>
              <w:t>f</w:t>
            </w:r>
            <w:r w:rsidRPr="005946BE">
              <w:rPr>
                <w:rFonts w:eastAsia="Myriad Pro" w:cs="Myriad Pro"/>
                <w:color w:val="231F20"/>
              </w:rPr>
              <w:t>ormacija o samom p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r</w:t>
            </w:r>
            <w:r w:rsidRPr="005946BE">
              <w:rPr>
                <w:rFonts w:eastAsia="Myriad Pro" w:cs="Myriad Pro"/>
                <w:color w:val="231F20"/>
              </w:rPr>
              <w:t>o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c</w:t>
            </w:r>
            <w:r w:rsidRPr="005946BE">
              <w:rPr>
                <w:rFonts w:eastAsia="Myriad Pro" w:cs="Myriad Pro"/>
                <w:color w:val="231F20"/>
              </w:rPr>
              <w:t>esu s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a</w:t>
            </w:r>
            <w:r w:rsidRPr="005946BE">
              <w:rPr>
                <w:rFonts w:eastAsia="Myriad Pro" w:cs="Myriad Pro"/>
                <w:color w:val="231F20"/>
              </w:rPr>
              <w:t>vje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t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o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v</w:t>
            </w:r>
            <w:r w:rsidRPr="005946BE">
              <w:rPr>
                <w:rFonts w:eastAsia="Myriad Pro" w:cs="Myriad Pro"/>
                <w:color w:val="231F20"/>
              </w:rPr>
              <w:t xml:space="preserve">anja 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t</w:t>
            </w:r>
            <w:r w:rsidRPr="005946BE">
              <w:rPr>
                <w:rFonts w:eastAsia="Myriad Pro" w:cs="Myriad Pro"/>
                <w:color w:val="231F20"/>
              </w:rPr>
              <w:t>e prijedloga za poboljšanje s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a</w:t>
            </w:r>
            <w:r w:rsidRPr="005946BE">
              <w:rPr>
                <w:rFonts w:eastAsia="Myriad Pro" w:cs="Myriad Pro"/>
                <w:color w:val="231F20"/>
              </w:rPr>
              <w:t>vje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t</w:t>
            </w:r>
            <w:r w:rsidRPr="005946BE">
              <w:rPr>
                <w:rFonts w:eastAsia="Myriad Pro" w:cs="Myriad Pro"/>
                <w:color w:val="231F20"/>
                <w:spacing w:val="-2"/>
              </w:rPr>
              <w:t>o</w:t>
            </w:r>
            <w:r w:rsidRPr="005946BE">
              <w:rPr>
                <w:rFonts w:eastAsia="Myriad Pro" w:cs="Myriad Pro"/>
                <w:color w:val="231F20"/>
                <w:spacing w:val="-1"/>
              </w:rPr>
              <w:t>v</w:t>
            </w:r>
            <w:r w:rsidRPr="005946BE">
              <w:rPr>
                <w:rFonts w:eastAsia="Myriad Pro" w:cs="Myriad Pro"/>
                <w:color w:val="231F20"/>
              </w:rPr>
              <w:t>anja u budućnosti.</w:t>
            </w:r>
            <w:r w:rsidR="00394E5C">
              <w:rPr>
                <w:rFonts w:eastAsia="Myriad Pro" w:cs="Myriad Pro"/>
                <w:color w:val="231F20"/>
              </w:rPr>
              <w:t xml:space="preserve"> Hvala!</w:t>
            </w:r>
          </w:p>
        </w:tc>
      </w:tr>
    </w:tbl>
    <w:p w14:paraId="3130E803" w14:textId="77777777" w:rsidR="00B13212" w:rsidRPr="005946BE" w:rsidRDefault="00B13212" w:rsidP="005E5EEF">
      <w:pPr>
        <w:spacing w:before="7" w:after="0" w:line="120" w:lineRule="exact"/>
      </w:pPr>
    </w:p>
    <w:sectPr w:rsidR="00B13212" w:rsidRPr="005946BE" w:rsidSect="00B71000">
      <w:footerReference w:type="default" r:id="rId8"/>
      <w:pgSz w:w="11900" w:h="16840"/>
      <w:pgMar w:top="142" w:right="1280" w:bottom="0" w:left="1020" w:header="0" w:footer="6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22647" w14:textId="77777777" w:rsidR="003E6483" w:rsidRDefault="003E6483" w:rsidP="001D7128">
      <w:pPr>
        <w:spacing w:after="0" w:line="240" w:lineRule="auto"/>
      </w:pPr>
      <w:r>
        <w:separator/>
      </w:r>
    </w:p>
  </w:endnote>
  <w:endnote w:type="continuationSeparator" w:id="0">
    <w:p w14:paraId="1AF25EB7" w14:textId="77777777" w:rsidR="003E6483" w:rsidRDefault="003E6483" w:rsidP="001D7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Malgun Gothic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333DA" w14:textId="055B7688" w:rsidR="001D7128" w:rsidRDefault="001829B2">
    <w:pPr>
      <w:spacing w:after="0" w:line="200" w:lineRule="exact"/>
      <w:rPr>
        <w:sz w:val="20"/>
        <w:szCs w:val="20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0558A2D" wp14:editId="0E343ED7">
              <wp:simplePos x="0" y="0"/>
              <wp:positionH relativeFrom="page">
                <wp:posOffset>707390</wp:posOffset>
              </wp:positionH>
              <wp:positionV relativeFrom="page">
                <wp:posOffset>10134600</wp:posOffset>
              </wp:positionV>
              <wp:extent cx="155575" cy="15240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5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A2B132" w14:textId="77777777" w:rsidR="001D7128" w:rsidRDefault="001D7128">
                          <w:pPr>
                            <w:spacing w:after="0" w:line="228" w:lineRule="exact"/>
                            <w:ind w:left="20" w:right="-50"/>
                            <w:rPr>
                              <w:rFonts w:ascii="Myriad Pro" w:eastAsia="Myriad Pro" w:hAnsi="Myriad Pro" w:cs="Myriad Pro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30558A2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.7pt;margin-top:798pt;width:12.2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" filled="f" stroked="f">
              <v:textbox inset="0,0,0,0">
                <w:txbxContent>
                  <w:p w14:paraId="5CA2B132" w14:textId="77777777" w:rsidR="001D7128" w:rsidRDefault="001D7128">
                    <w:pPr>
                      <w:spacing w:after="0" w:line="228" w:lineRule="exact"/>
                      <w:ind w:left="20" w:right="-50"/>
                      <w:rPr>
                        <w:rFonts w:ascii="Myriad Pro" w:eastAsia="Myriad Pro" w:hAnsi="Myriad Pro" w:cs="Myriad Pro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C539E" w14:textId="77777777" w:rsidR="003E6483" w:rsidRDefault="003E6483" w:rsidP="001D7128">
      <w:pPr>
        <w:spacing w:after="0" w:line="240" w:lineRule="auto"/>
      </w:pPr>
      <w:r>
        <w:separator/>
      </w:r>
    </w:p>
  </w:footnote>
  <w:footnote w:type="continuationSeparator" w:id="0">
    <w:p w14:paraId="2440AD54" w14:textId="77777777" w:rsidR="003E6483" w:rsidRDefault="003E6483" w:rsidP="001D71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128"/>
    <w:rsid w:val="00005ECB"/>
    <w:rsid w:val="00040E7B"/>
    <w:rsid w:val="0004141C"/>
    <w:rsid w:val="000652A1"/>
    <w:rsid w:val="00075BBA"/>
    <w:rsid w:val="000B5086"/>
    <w:rsid w:val="000C62BF"/>
    <w:rsid w:val="000F16AD"/>
    <w:rsid w:val="00101B3F"/>
    <w:rsid w:val="001460B6"/>
    <w:rsid w:val="001513CF"/>
    <w:rsid w:val="00176EE5"/>
    <w:rsid w:val="001829B2"/>
    <w:rsid w:val="001D7128"/>
    <w:rsid w:val="0021026D"/>
    <w:rsid w:val="0027061D"/>
    <w:rsid w:val="002B7FF5"/>
    <w:rsid w:val="002C5D32"/>
    <w:rsid w:val="002F7D8F"/>
    <w:rsid w:val="003463BF"/>
    <w:rsid w:val="003479AC"/>
    <w:rsid w:val="003643E7"/>
    <w:rsid w:val="00394E5C"/>
    <w:rsid w:val="003A7C64"/>
    <w:rsid w:val="003E6483"/>
    <w:rsid w:val="003E6C37"/>
    <w:rsid w:val="00405E0C"/>
    <w:rsid w:val="0041662A"/>
    <w:rsid w:val="00446D74"/>
    <w:rsid w:val="004535CA"/>
    <w:rsid w:val="0048306D"/>
    <w:rsid w:val="004916AC"/>
    <w:rsid w:val="004C4FB2"/>
    <w:rsid w:val="004F3C31"/>
    <w:rsid w:val="005268C4"/>
    <w:rsid w:val="00533A25"/>
    <w:rsid w:val="005814A2"/>
    <w:rsid w:val="00584512"/>
    <w:rsid w:val="005946BE"/>
    <w:rsid w:val="005E5EEF"/>
    <w:rsid w:val="00647557"/>
    <w:rsid w:val="00681CC0"/>
    <w:rsid w:val="00682889"/>
    <w:rsid w:val="00685587"/>
    <w:rsid w:val="006F7D3E"/>
    <w:rsid w:val="007239CF"/>
    <w:rsid w:val="00747794"/>
    <w:rsid w:val="0075683C"/>
    <w:rsid w:val="00773DC2"/>
    <w:rsid w:val="007858DC"/>
    <w:rsid w:val="008318B1"/>
    <w:rsid w:val="0083245D"/>
    <w:rsid w:val="0089240F"/>
    <w:rsid w:val="008F2BB4"/>
    <w:rsid w:val="00920EF5"/>
    <w:rsid w:val="00924F77"/>
    <w:rsid w:val="00990722"/>
    <w:rsid w:val="009E6F8A"/>
    <w:rsid w:val="009E7451"/>
    <w:rsid w:val="00A27DAB"/>
    <w:rsid w:val="00A8453E"/>
    <w:rsid w:val="00B13212"/>
    <w:rsid w:val="00B20C96"/>
    <w:rsid w:val="00B22764"/>
    <w:rsid w:val="00B71000"/>
    <w:rsid w:val="00B773E5"/>
    <w:rsid w:val="00BC145B"/>
    <w:rsid w:val="00C215C1"/>
    <w:rsid w:val="00C77F7D"/>
    <w:rsid w:val="00C823B6"/>
    <w:rsid w:val="00C9306C"/>
    <w:rsid w:val="00CC1F93"/>
    <w:rsid w:val="00D43107"/>
    <w:rsid w:val="00DD73DD"/>
    <w:rsid w:val="00DE5C08"/>
    <w:rsid w:val="00DF4962"/>
    <w:rsid w:val="00E4268C"/>
    <w:rsid w:val="00EF6C8E"/>
    <w:rsid w:val="00FE522F"/>
    <w:rsid w:val="00FF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B2AB9A"/>
  <w15:docId w15:val="{90677CE9-8A2F-44A3-A5B5-5BDF2DCE7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7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75BBA"/>
  </w:style>
  <w:style w:type="paragraph" w:styleId="Footer">
    <w:name w:val="footer"/>
    <w:basedOn w:val="Normal"/>
    <w:link w:val="FooterChar"/>
    <w:uiPriority w:val="99"/>
    <w:semiHidden/>
    <w:unhideWhenUsed/>
    <w:rsid w:val="0007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75BBA"/>
  </w:style>
  <w:style w:type="character" w:styleId="Hyperlink">
    <w:name w:val="Hyperlink"/>
    <w:basedOn w:val="DefaultParagraphFont"/>
    <w:uiPriority w:val="99"/>
    <w:unhideWhenUsed/>
    <w:rsid w:val="00533A2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94E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pcina@punat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C15995-E4F7-4C34-A698-CF6E1296C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Smjernica_kb_2.indd</vt:lpstr>
    </vt:vector>
  </TitlesOfParts>
  <Company>HP</Company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Smjernica_kb_2.indd</dc:title>
  <dc:creator>Brigita</dc:creator>
  <cp:lastModifiedBy>Indira Justinić</cp:lastModifiedBy>
  <cp:revision>3</cp:revision>
  <dcterms:created xsi:type="dcterms:W3CDTF">2026-10-23T13:23:00Z</dcterms:created>
  <dcterms:modified xsi:type="dcterms:W3CDTF">2026-10-23T13:23:00Z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2010-11-19T00:00:00Z</vt:filetime>
  </property>
  <property fmtid="{D5CDD505-2E9C-101B-9397-08002B2CF9AE}" pid="3" name="LastSaved">
    <vt:filetime>2015-02-26T00:00:00Z</vt:filetime>
  </property>
</Properties>
</file>