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0A07" w14:textId="5A3A760B" w:rsidR="00EE6978" w:rsidRPr="00EE6978" w:rsidRDefault="00EE6978" w:rsidP="00EE6978">
      <w:pPr>
        <w:spacing w:after="0" w:line="240" w:lineRule="auto"/>
        <w:ind w:firstLine="709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Na temelju članka 215. stavka 6. Pravilnika o proračunskom računovodstvu i računskom planu („Narodne novine” broj 158/23 i 154/24) i članka 32. Statuta Općine Punat ("Službene novine Primorsko – goranske županije" broj 36/22), Općinsko vijeće Općine Punat na </w:t>
      </w:r>
      <w:r>
        <w:rPr>
          <w:rFonts w:ascii="Garamond" w:eastAsia="Times New Roman" w:hAnsi="Garamond" w:cs="Arial"/>
          <w:kern w:val="0"/>
          <w:lang w:val="en-US"/>
          <w14:ligatures w14:val="none"/>
        </w:rPr>
        <w:t>8</w:t>
      </w: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. sjednici održanoj </w:t>
      </w:r>
      <w:r>
        <w:rPr>
          <w:rFonts w:ascii="Garamond" w:eastAsia="Times New Roman" w:hAnsi="Garamond" w:cs="Arial"/>
          <w:kern w:val="0"/>
          <w:lang w:val="en-US"/>
          <w14:ligatures w14:val="none"/>
        </w:rPr>
        <w:t xml:space="preserve">6. srpnja </w:t>
      </w: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2026. godine donosi</w:t>
      </w:r>
    </w:p>
    <w:p w14:paraId="4765B617" w14:textId="77777777" w:rsidR="00EE6978" w:rsidRPr="00EE6978" w:rsidRDefault="00EE6978" w:rsidP="00EE6978">
      <w:pPr>
        <w:spacing w:after="0" w:line="240" w:lineRule="auto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24075A76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ODLUKU</w:t>
      </w:r>
    </w:p>
    <w:p w14:paraId="49262CFE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o raspodjeli rezultata poslovanja za 2025. godinu</w:t>
      </w:r>
    </w:p>
    <w:p w14:paraId="5898FB17" w14:textId="77777777" w:rsidR="00EE6978" w:rsidRPr="00EE6978" w:rsidRDefault="00EE6978" w:rsidP="00EE6978">
      <w:pPr>
        <w:spacing w:after="0" w:line="240" w:lineRule="auto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</w:p>
    <w:p w14:paraId="7FE593FE" w14:textId="77777777" w:rsidR="00EE6978" w:rsidRPr="00EE6978" w:rsidRDefault="00EE6978" w:rsidP="00EE6978">
      <w:pPr>
        <w:spacing w:after="0" w:line="240" w:lineRule="auto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</w:p>
    <w:p w14:paraId="256B7408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Članak 1.</w:t>
      </w:r>
    </w:p>
    <w:p w14:paraId="264F1B05" w14:textId="77777777" w:rsidR="00EE6978" w:rsidRPr="00EE6978" w:rsidRDefault="00EE6978" w:rsidP="00EE6978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Ovom Odlukom obavlja se preraspodjela financijskog rezultata Općine Punat za 2025. godinu po aktivnostima i izvorima te utvrđuje namjena i vrši raspodjela tako utvrđenog rezultata.</w:t>
      </w:r>
    </w:p>
    <w:p w14:paraId="43CC4690" w14:textId="77777777" w:rsidR="00EE6978" w:rsidRPr="00EE6978" w:rsidRDefault="00EE6978" w:rsidP="00EE6978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0EBBE18D" w14:textId="77777777" w:rsidR="00EE6978" w:rsidRPr="00EE6978" w:rsidRDefault="00EE6978" w:rsidP="00EE6978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Stanja na osnovnim računima podskupine 922 koja su iskazana u financijskim izvještajima Općine Punat na dan 31. prosinca 2025. godine, utvrđena su kako slijedi:</w:t>
      </w:r>
    </w:p>
    <w:p w14:paraId="58C88C87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20C3FAA0" w14:textId="77777777" w:rsidR="00EE6978" w:rsidRPr="00EE6978" w:rsidRDefault="00EE6978" w:rsidP="00EE69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VIŠAK PRIHODA POSLOVANJA –804.697,02 €</w:t>
      </w:r>
    </w:p>
    <w:p w14:paraId="19728EF7" w14:textId="77777777" w:rsidR="00EE6978" w:rsidRPr="00EE6978" w:rsidRDefault="00EE6978" w:rsidP="00EE69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MANJAK PRIMITAKA O FINANCIJSKE IMOVINE – 397.324,52 €</w:t>
      </w:r>
    </w:p>
    <w:p w14:paraId="5AE34E1B" w14:textId="77777777" w:rsidR="00EE6978" w:rsidRPr="00EE6978" w:rsidRDefault="00EE6978" w:rsidP="00EE69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MANJAK PRIHODA OD NEFINANCIJSKE IMOVINE- </w:t>
      </w:r>
      <w:r w:rsidRPr="00EE6978">
        <w:rPr>
          <w:rFonts w:ascii="Garamond" w:eastAsia="Times New Roman" w:hAnsi="Garamond" w:cs="Arial"/>
          <w:kern w:val="0"/>
          <w:lang w:eastAsia="hr-HR"/>
          <w14:ligatures w14:val="none"/>
        </w:rPr>
        <w:t>293.753,16 €</w:t>
      </w:r>
    </w:p>
    <w:p w14:paraId="5D383A5F" w14:textId="77777777" w:rsidR="00EE6978" w:rsidRPr="00EE6978" w:rsidRDefault="00EE6978" w:rsidP="00EE6978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5124432D" w14:textId="77777777" w:rsidR="00EE6978" w:rsidRPr="00EE6978" w:rsidRDefault="00EE6978" w:rsidP="00EE6978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eastAsia="hr-HR"/>
          <w14:ligatures w14:val="none"/>
        </w:rPr>
        <w:t>Ostvareni rezultat u 2025. godini</w:t>
      </w: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 koji se prenosi u 2026. g. iznosi 113.619,34 €.</w:t>
      </w:r>
    </w:p>
    <w:p w14:paraId="7731E811" w14:textId="77777777" w:rsidR="00EE6978" w:rsidRPr="00EE6978" w:rsidRDefault="00EE6978" w:rsidP="00EE6978">
      <w:pPr>
        <w:spacing w:after="0" w:line="240" w:lineRule="auto"/>
        <w:ind w:firstLine="360"/>
        <w:contextualSpacing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50A0C265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Članak 2.</w:t>
      </w:r>
    </w:p>
    <w:p w14:paraId="424E7E06" w14:textId="77777777" w:rsidR="00EE6978" w:rsidRPr="00EE6978" w:rsidRDefault="00EE6978" w:rsidP="00EE6978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Viškom prihoda poslovanja pokriva se manjak prihoda od nefinancijske imovine u iznosu od 293.753,16 € i manjak primitaka od financijske imovine u iznosu od 397.324,52 €. </w:t>
      </w:r>
    </w:p>
    <w:p w14:paraId="58458425" w14:textId="77777777" w:rsidR="00EE6978" w:rsidRPr="00EE6978" w:rsidRDefault="00EE6978" w:rsidP="00EE6978">
      <w:pPr>
        <w:spacing w:after="0" w:line="240" w:lineRule="auto"/>
        <w:ind w:firstLine="720"/>
        <w:jc w:val="both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</w:p>
    <w:p w14:paraId="7DEB62B8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Članak 3.</w:t>
      </w:r>
    </w:p>
    <w:p w14:paraId="4A372088" w14:textId="77777777" w:rsidR="00EE6978" w:rsidRPr="00EE6978" w:rsidRDefault="00EE6978" w:rsidP="00EE6978">
      <w:pPr>
        <w:spacing w:after="0" w:line="240" w:lineRule="auto"/>
        <w:jc w:val="both"/>
        <w:rPr>
          <w:rFonts w:ascii="Garamond" w:eastAsia="Times New Roman" w:hAnsi="Garamond" w:cs="Arial"/>
          <w:bCs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Cs/>
          <w:kern w:val="0"/>
          <w:lang w:val="en-US"/>
          <w14:ligatures w14:val="none"/>
        </w:rPr>
        <w:t xml:space="preserve">            Višak prihoda poslovanja koji se prenosi u 2026. godinu, sastoji se od namjenskih sredstava u iznosu od 113.619,34 €. </w:t>
      </w:r>
    </w:p>
    <w:p w14:paraId="3FE7ECA1" w14:textId="77777777" w:rsidR="00EE6978" w:rsidRPr="00EE6978" w:rsidRDefault="00EE6978" w:rsidP="00EE697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bookmarkStart w:id="0" w:name="_Hlk99369955"/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U višku prihoda poslovanja sadržani su neiskorišteni opći prihodi u iznosu od 93.560,19 € koji će se utrošiti za rashode poslovanja u 2026.g;</w:t>
      </w:r>
    </w:p>
    <w:p w14:paraId="3F6DB38E" w14:textId="77777777" w:rsidR="00EE6978" w:rsidRPr="00EE6978" w:rsidRDefault="00EE6978" w:rsidP="00EE697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U višku prihoda poslovanja sadržani su neiskorišteni prihodi od komunalne naknade u iznosu od 20.059,15 € koji će se namjenski utrošiti unutar programa održavanja.</w:t>
      </w:r>
    </w:p>
    <w:p w14:paraId="6E8E2AF8" w14:textId="77777777" w:rsidR="00EE6978" w:rsidRPr="00EE6978" w:rsidRDefault="00EE6978" w:rsidP="00EE6978">
      <w:pPr>
        <w:spacing w:after="0" w:line="240" w:lineRule="auto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</w:p>
    <w:bookmarkEnd w:id="0"/>
    <w:p w14:paraId="5F136ADF" w14:textId="77777777" w:rsidR="00EE6978" w:rsidRPr="00EE6978" w:rsidRDefault="00EE6978" w:rsidP="00EE6978">
      <w:pPr>
        <w:spacing w:after="0" w:line="240" w:lineRule="auto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           Utrošak navedenih sredstava biti će predviđen Izmjenama i dopunama Proračuna za 2026. godinu.</w:t>
      </w:r>
    </w:p>
    <w:p w14:paraId="06F7D3BE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b/>
          <w:kern w:val="0"/>
          <w:lang w:val="en-US"/>
          <w14:ligatures w14:val="none"/>
        </w:rPr>
        <w:t>Članak 4.</w:t>
      </w:r>
    </w:p>
    <w:p w14:paraId="6C82D49F" w14:textId="77777777" w:rsidR="00EE6978" w:rsidRPr="00EE6978" w:rsidRDefault="00EE6978" w:rsidP="00EE6978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Ova Odluka stupa na snagu osmog dana od dana objave u “Službenim novinama Primorsko-goranske županije”.</w:t>
      </w:r>
    </w:p>
    <w:p w14:paraId="7223C53B" w14:textId="77777777" w:rsidR="00EE6978" w:rsidRPr="00EE6978" w:rsidRDefault="00EE6978" w:rsidP="00EE6978">
      <w:pPr>
        <w:spacing w:after="0" w:line="240" w:lineRule="auto"/>
        <w:jc w:val="both"/>
        <w:rPr>
          <w:rFonts w:ascii="Garamond" w:eastAsia="Times New Roman" w:hAnsi="Garamond" w:cs="Arial"/>
          <w:kern w:val="0"/>
          <w:lang w:val="en-US"/>
          <w14:ligatures w14:val="none"/>
        </w:rPr>
      </w:pPr>
    </w:p>
    <w:p w14:paraId="615250CF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>OPĆINSKO VIJEĆE</w:t>
      </w:r>
    </w:p>
    <w:p w14:paraId="5BF1627E" w14:textId="60B42105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OPĆINE PUNAT                         </w:t>
      </w:r>
    </w:p>
    <w:p w14:paraId="565C6832" w14:textId="77777777" w:rsidR="00EE6978" w:rsidRPr="00EE6978" w:rsidRDefault="00EE6978" w:rsidP="00EE6978">
      <w:pPr>
        <w:spacing w:after="0" w:line="240" w:lineRule="auto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                                                        </w:t>
      </w:r>
    </w:p>
    <w:p w14:paraId="7548562D" w14:textId="7635DCC2" w:rsidR="00EE6978" w:rsidRPr="00EE6978" w:rsidRDefault="00EE6978" w:rsidP="008F400B">
      <w:pPr>
        <w:spacing w:after="0" w:line="240" w:lineRule="auto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                                                                                                              PREDSJEDNIK</w:t>
      </w:r>
    </w:p>
    <w:p w14:paraId="14E24308" w14:textId="2116D82A" w:rsidR="00EE6978" w:rsidRPr="00EE6978" w:rsidRDefault="00EE6978" w:rsidP="00EE6978">
      <w:pPr>
        <w:spacing w:after="0" w:line="240" w:lineRule="auto"/>
        <w:ind w:left="5664" w:firstLine="708"/>
        <w:jc w:val="center"/>
        <w:rPr>
          <w:rFonts w:ascii="Garamond" w:eastAsia="Times New Roman" w:hAnsi="Garamond" w:cs="Arial"/>
          <w:kern w:val="0"/>
          <w:lang w:val="en-US"/>
          <w14:ligatures w14:val="none"/>
        </w:rPr>
      </w:pPr>
      <w:r w:rsidRPr="00EE6978">
        <w:rPr>
          <w:rFonts w:ascii="Garamond" w:eastAsia="Times New Roman" w:hAnsi="Garamond" w:cs="Arial"/>
          <w:kern w:val="0"/>
          <w:lang w:val="en-US"/>
          <w14:ligatures w14:val="none"/>
        </w:rPr>
        <w:t xml:space="preserve">  Ivan Orlić, mag. cin.</w:t>
      </w:r>
      <w:r w:rsidR="008F400B">
        <w:rPr>
          <w:rFonts w:ascii="Garamond" w:eastAsia="Times New Roman" w:hAnsi="Garamond" w:cs="Arial"/>
          <w:kern w:val="0"/>
          <w:lang w:val="en-US"/>
          <w14:ligatures w14:val="none"/>
        </w:rPr>
        <w:t>, v.r.</w:t>
      </w:r>
    </w:p>
    <w:p w14:paraId="6CB97417" w14:textId="77777777" w:rsidR="00CE02E1" w:rsidRPr="00EE6978" w:rsidRDefault="00CE02E1" w:rsidP="00EE6978">
      <w:pPr>
        <w:spacing w:after="0"/>
        <w:rPr>
          <w:rFonts w:ascii="Garamond" w:hAnsi="Garamond"/>
        </w:rPr>
      </w:pPr>
    </w:p>
    <w:p w14:paraId="1070330D" w14:textId="77777777" w:rsidR="00EE6978" w:rsidRDefault="00EE6978" w:rsidP="00EE6978">
      <w:pPr>
        <w:spacing w:after="0" w:line="240" w:lineRule="auto"/>
        <w:rPr>
          <w:rFonts w:ascii="Garamond" w:hAnsi="Garamond"/>
        </w:rPr>
      </w:pPr>
    </w:p>
    <w:p w14:paraId="0BF8A643" w14:textId="0DF87A15" w:rsidR="00EE6978" w:rsidRPr="00EE6978" w:rsidRDefault="00EE6978" w:rsidP="00EE6978">
      <w:pPr>
        <w:spacing w:after="0" w:line="240" w:lineRule="auto"/>
        <w:rPr>
          <w:rFonts w:ascii="Garamond" w:hAnsi="Garamond"/>
        </w:rPr>
      </w:pPr>
      <w:r w:rsidRPr="00EE6978">
        <w:rPr>
          <w:rFonts w:ascii="Garamond" w:hAnsi="Garamond"/>
        </w:rPr>
        <w:t>KLASA: 024-05/26-01/3</w:t>
      </w:r>
    </w:p>
    <w:p w14:paraId="2D658B8E" w14:textId="45B8E19D" w:rsidR="00EE6978" w:rsidRPr="00EE6978" w:rsidRDefault="00EE6978" w:rsidP="00EE6978">
      <w:pPr>
        <w:spacing w:after="0" w:line="240" w:lineRule="auto"/>
        <w:rPr>
          <w:rFonts w:ascii="Garamond" w:hAnsi="Garamond"/>
        </w:rPr>
      </w:pPr>
      <w:r w:rsidRPr="00EE6978">
        <w:rPr>
          <w:rFonts w:ascii="Garamond" w:hAnsi="Garamond"/>
        </w:rPr>
        <w:t>URBROJ: 2170-31-01-26-4</w:t>
      </w:r>
    </w:p>
    <w:sectPr w:rsidR="00EE6978" w:rsidRPr="00EE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1867"/>
    <w:multiLevelType w:val="hybridMultilevel"/>
    <w:tmpl w:val="FF6A52F0"/>
    <w:lvl w:ilvl="0" w:tplc="96C81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9946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78"/>
    <w:rsid w:val="00026177"/>
    <w:rsid w:val="001419E3"/>
    <w:rsid w:val="003C3C68"/>
    <w:rsid w:val="008F400B"/>
    <w:rsid w:val="00CE02E1"/>
    <w:rsid w:val="00E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6AED"/>
  <w15:chartTrackingRefBased/>
  <w15:docId w15:val="{187250D2-6C3A-4351-9518-0135EDDA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2026-07-07T06:23:00Z</dcterms:created>
  <dcterms:modified xsi:type="dcterms:W3CDTF">2026-07-09T12:40:00Z</dcterms:modified>
</cp:coreProperties>
</file>