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F13" w14:textId="1F980380" w:rsidR="00DA3853" w:rsidRDefault="00DA3853" w:rsidP="00DA3853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5AD274D9" wp14:editId="4BA54D6C">
            <wp:extent cx="609600" cy="800100"/>
            <wp:effectExtent l="0" t="0" r="0" b="0"/>
            <wp:docPr id="73661873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DA3853" w14:paraId="18D5AF48" w14:textId="77777777">
        <w:trPr>
          <w:cantSplit/>
        </w:trPr>
        <w:tc>
          <w:tcPr>
            <w:tcW w:w="3969" w:type="dxa"/>
            <w:hideMark/>
          </w:tcPr>
          <w:p w14:paraId="70ECD85C" w14:textId="77777777" w:rsidR="00DA3853" w:rsidRDefault="00DA3853" w:rsidP="00DA3853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  <w:t>R E P U B L I K A   H R V A T S K A</w:t>
            </w:r>
          </w:p>
          <w:p w14:paraId="4935472B" w14:textId="77777777" w:rsidR="00DA3853" w:rsidRDefault="00DA3853" w:rsidP="00DA3853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PRIMORSKO – GORANSKA ŽUPANIJA</w:t>
            </w:r>
          </w:p>
          <w:p w14:paraId="1BF81F4E" w14:textId="77777777" w:rsidR="00DA3853" w:rsidRDefault="00DA3853" w:rsidP="00DA3853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OPĆINA PUNAT</w:t>
            </w:r>
          </w:p>
        </w:tc>
      </w:tr>
      <w:tr w:rsidR="00DA3853" w14:paraId="6ECB6493" w14:textId="77777777">
        <w:trPr>
          <w:cantSplit/>
        </w:trPr>
        <w:tc>
          <w:tcPr>
            <w:tcW w:w="3969" w:type="dxa"/>
          </w:tcPr>
          <w:p w14:paraId="58B21C9F" w14:textId="77777777" w:rsidR="00DA3853" w:rsidRDefault="00DA3853" w:rsidP="00DA3853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OPĆINSKI NAČELNIK</w:t>
            </w:r>
          </w:p>
          <w:p w14:paraId="4400D3D5" w14:textId="77777777" w:rsidR="00DA3853" w:rsidRDefault="00DA3853" w:rsidP="00DA3853">
            <w:pPr>
              <w:rPr>
                <w:rFonts w:ascii="Garamond" w:hAnsi="Garamond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BDE3F36" w14:textId="48E626A2" w:rsidR="00DA3853" w:rsidRDefault="00DA3853" w:rsidP="00DA385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944-01/21-02/12</w:t>
      </w:r>
    </w:p>
    <w:p w14:paraId="682BABFE" w14:textId="50435267" w:rsidR="00DA3853" w:rsidRDefault="00DA3853" w:rsidP="00DA385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2170-31-02/1-26-30</w:t>
      </w:r>
    </w:p>
    <w:p w14:paraId="6E722402" w14:textId="23737D61" w:rsidR="00DA3853" w:rsidRDefault="00DA3853" w:rsidP="00DA385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Punat, 1</w:t>
      </w:r>
      <w:r w:rsidR="0044076A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svibnja 2026. godine   </w:t>
      </w:r>
    </w:p>
    <w:p w14:paraId="2BDC60C8" w14:textId="77777777" w:rsidR="00DA3853" w:rsidRDefault="00DA3853" w:rsidP="00DA3853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0799C77" w14:textId="1CEC3D5B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6" w:tooltip="Zakon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ama i dopunama Zakona o lokalnoj i područnoj (regionalnoj) samo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5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 98/19 i 144/20</w:t>
      </w:r>
      <w:r>
        <w:rPr>
          <w:rFonts w:ascii="Garamond" w:hAnsi="Garamond"/>
          <w:sz w:val="24"/>
          <w:szCs w:val="24"/>
        </w:rPr>
        <w:t>),</w:t>
      </w:r>
      <w:r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>
        <w:rPr>
          <w:rFonts w:ascii="Garamond" w:hAnsi="Garamond"/>
          <w:sz w:val="24"/>
          <w:szCs w:val="24"/>
        </w:rPr>
        <w:t xml:space="preserve">članka 2. i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5. Odluke o uvjetima, načinu i postupku raspolaganja nekretninama u vlasništvu Općine Punat ("Službene novine Primorsko – goranske županije", broj 21/16, 27/16, 11/17 i 11/20) i Zaključka Općinskog vijeća, KLASA: 024-05/26-01/2, URBROJ: 2170-31-01-26-18 od 5. svibnja 2026. godine općinski načelnik raspisuje </w:t>
      </w:r>
    </w:p>
    <w:p w14:paraId="147469D5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10CD9BC" w14:textId="77777777" w:rsidR="00DA3853" w:rsidRDefault="00DA3853" w:rsidP="00DA3853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7509D477" w14:textId="35D297EA" w:rsidR="00DA3853" w:rsidRDefault="00DA3853" w:rsidP="00DA3853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nekretnina u vlasništvu Općine Punat</w:t>
      </w:r>
      <w:bookmarkEnd w:id="0"/>
    </w:p>
    <w:p w14:paraId="1528CAE6" w14:textId="77777777" w:rsidR="00DA3853" w:rsidRDefault="00DA3853" w:rsidP="00DA3853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58FCA229" w14:textId="77777777" w:rsidR="00DA3853" w:rsidRDefault="00DA3853" w:rsidP="00DA3853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6EE5D91B" w14:textId="77777777" w:rsidR="00DA3853" w:rsidRDefault="00DA3853" w:rsidP="00DA3853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02C6D553" w14:textId="7E8397B9" w:rsidR="00DA3853" w:rsidRDefault="00DA3853" w:rsidP="00DA3853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nekretnina u vlasništvu Općine Punat:</w:t>
      </w:r>
    </w:p>
    <w:p w14:paraId="20F29603" w14:textId="1F8BDCCC" w:rsidR="00DA3853" w:rsidRDefault="00DA3853" w:rsidP="00DA38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73/140 dijela z.č. </w:t>
      </w:r>
      <w:r w:rsidRPr="00DA3853">
        <w:rPr>
          <w:rFonts w:ascii="Garamond" w:eastAsia="Times New Roman" w:hAnsi="Garamond" w:cs="Arial"/>
          <w:b/>
          <w:sz w:val="24"/>
          <w:szCs w:val="24"/>
          <w:lang w:val="en-US" w:eastAsia="hr-HR"/>
        </w:rPr>
        <w:t>1191/5</w:t>
      </w: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, Pelinković, maslinik površine 140 m², upisana u zk.ul. 6587 k.o. Punat</w:t>
      </w:r>
    </w:p>
    <w:p w14:paraId="7ACB2D83" w14:textId="02364E6A" w:rsidR="00DA3853" w:rsidRDefault="00DA3853" w:rsidP="00DA38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 xml:space="preserve">z.č. </w:t>
      </w:r>
      <w:r w:rsidRPr="00DA3853">
        <w:rPr>
          <w:rFonts w:ascii="Garamond" w:eastAsia="Times New Roman" w:hAnsi="Garamond" w:cs="Arial"/>
          <w:b/>
          <w:sz w:val="24"/>
          <w:szCs w:val="24"/>
          <w:lang w:val="en-US" w:eastAsia="hr-HR"/>
        </w:rPr>
        <w:t>1194/2</w:t>
      </w: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, Pelinković, maslinik površine 107 m², upisana u zk.ul. 6494 k.o. Punat</w:t>
      </w:r>
    </w:p>
    <w:p w14:paraId="1571C829" w14:textId="77777777" w:rsidR="00DA3853" w:rsidRDefault="00DA3853" w:rsidP="00DA3853">
      <w:pPr>
        <w:jc w:val="both"/>
        <w:rPr>
          <w:rFonts w:ascii="Garamond" w:hAnsi="Garamond"/>
          <w:b/>
          <w:sz w:val="24"/>
          <w:szCs w:val="24"/>
        </w:rPr>
      </w:pPr>
    </w:p>
    <w:p w14:paraId="491899EC" w14:textId="73E7601F" w:rsidR="00DA3853" w:rsidRDefault="00DA3853" w:rsidP="00DA3853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190,00 eura/m².</w:t>
      </w:r>
    </w:p>
    <w:p w14:paraId="7E29EF76" w14:textId="77777777" w:rsidR="00B6223D" w:rsidRDefault="00DA3853" w:rsidP="00DA3853">
      <w:pPr>
        <w:suppressAutoHyphens/>
        <w:autoSpaceDN w:val="0"/>
        <w:ind w:firstLine="720"/>
        <w:jc w:val="both"/>
      </w:pPr>
      <w:r w:rsidRPr="00DA3853">
        <w:rPr>
          <w:rFonts w:ascii="Garamond" w:eastAsia="Times New Roman" w:hAnsi="Garamond" w:cs="Arial"/>
          <w:bCs/>
          <w:noProof w:val="0"/>
          <w:sz w:val="24"/>
          <w:szCs w:val="24"/>
          <w:lang w:eastAsia="hr-HR"/>
        </w:rPr>
        <w:t xml:space="preserve">Sukladno Urbanističkom planu uređenja naselja - UPU 3 – građevinsko područje naselja N1 - centralno naselje Punat („Službene novine Primorsko- goranske županije“ broj 34/10, 40/13, 40/14, 13/16 i 3/20) </w:t>
      </w:r>
      <w:r w:rsidRPr="00DA3853">
        <w:rPr>
          <w:rFonts w:ascii="Garamond" w:eastAsia="Calibri" w:hAnsi="Garamond" w:cs="Times New Roman"/>
          <w:noProof w:val="0"/>
          <w:sz w:val="24"/>
          <w:szCs w:val="24"/>
          <w:lang w:eastAsia="hr-HR"/>
        </w:rPr>
        <w:t xml:space="preserve">nekretnine se nalaze u </w:t>
      </w:r>
      <w:r w:rsidRPr="00DA3853">
        <w:rPr>
          <w:rFonts w:ascii="Garamond" w:hAnsi="Garamond"/>
          <w:noProof w:val="0"/>
          <w:sz w:val="24"/>
          <w:szCs w:val="24"/>
          <w:lang w:eastAsia="hr-HR"/>
        </w:rPr>
        <w:t>području oznake S1- stambena namjena, čisto stanovanje.</w:t>
      </w:r>
      <w:r w:rsidR="00B6223D" w:rsidRPr="00B6223D">
        <w:t xml:space="preserve"> </w:t>
      </w:r>
    </w:p>
    <w:p w14:paraId="72AA8EEC" w14:textId="23C95761" w:rsidR="00DA3853" w:rsidRPr="00B6223D" w:rsidRDefault="00B6223D" w:rsidP="00DA3853">
      <w:pPr>
        <w:suppressAutoHyphens/>
        <w:autoSpaceDN w:val="0"/>
        <w:ind w:firstLine="720"/>
        <w:jc w:val="both"/>
        <w:rPr>
          <w:rFonts w:ascii="Garamond" w:eastAsia="Times New Roman" w:hAnsi="Garamond" w:cs="Arial"/>
          <w:noProof w:val="0"/>
          <w:sz w:val="24"/>
          <w:szCs w:val="24"/>
          <w:lang w:eastAsia="hr-HR"/>
        </w:rPr>
      </w:pPr>
      <w:r w:rsidRPr="00B6223D">
        <w:rPr>
          <w:rFonts w:ascii="Garamond" w:hAnsi="Garamond"/>
          <w:sz w:val="24"/>
          <w:szCs w:val="24"/>
        </w:rPr>
        <w:t>Ponuditelji mogu sudjelovati u natječaju za jednu ili više nekretnina koje su predmet prodaje, bez obveze podnošenja ponude za sve nekretnine obuhvaćene natječajem.</w:t>
      </w:r>
    </w:p>
    <w:p w14:paraId="5683872E" w14:textId="77777777" w:rsidR="00DA3853" w:rsidRPr="00B6223D" w:rsidRDefault="00DA3853" w:rsidP="00DA3853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0EE5CA9A" w14:textId="77777777" w:rsidR="00DA3853" w:rsidRDefault="00DA3853" w:rsidP="00DA3853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209A3616" w14:textId="77777777" w:rsidR="00DA3853" w:rsidRDefault="00DA3853" w:rsidP="00DA3853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5719B00D" w14:textId="77777777" w:rsidR="00DA3853" w:rsidRDefault="00DA3853" w:rsidP="00DA385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0F83B632" w14:textId="77777777" w:rsidR="00DA3853" w:rsidRDefault="00DA3853" w:rsidP="00DA385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4AF15CFA" w14:textId="77777777" w:rsidR="00DA3853" w:rsidRDefault="00DA3853" w:rsidP="00DA385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2888C13B" w14:textId="77777777" w:rsidR="00DA3853" w:rsidRDefault="00DA3853" w:rsidP="00DA385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2169C92E" w14:textId="77777777" w:rsidR="00DA3853" w:rsidRDefault="00DA3853" w:rsidP="00DA3853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7257ADE5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>Pravo sudjelovanja na Natječaju imaju sve pravne i fizičke osobe koje ispunjavaju uvjete za sudjelovanje na Natječaju.</w:t>
      </w:r>
    </w:p>
    <w:p w14:paraId="28B70F45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11D1A542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32BD8AA0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C7BF810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2AE852C8" w14:textId="28F4EA4C" w:rsidR="00DA3853" w:rsidRDefault="00DA3853" w:rsidP="00DA3853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do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25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  <w:r w:rsidR="00471C5C"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svibnja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2026. godine u 13,00 sati.</w:t>
      </w:r>
    </w:p>
    <w:p w14:paraId="2DBC9BBF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37AFC71A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6D760CAE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64D1600D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4F5EC1D7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13F3D43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721DD2E2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7D3013FF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387C1898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BC85BE9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207AA135" w14:textId="77777777" w:rsidR="00DA3853" w:rsidRDefault="00DA3853" w:rsidP="00DA3853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1B874480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2F5B9899" w14:textId="77777777" w:rsidR="00DA3853" w:rsidRDefault="00DA3853" w:rsidP="00DA3853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67FA04F7" w14:textId="77777777" w:rsidR="00DA3853" w:rsidRDefault="00DA3853" w:rsidP="00DA3853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7D9D5A55" w14:textId="77777777" w:rsidR="00DA3853" w:rsidRDefault="00DA3853" w:rsidP="00DA3853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189F7095" w14:textId="77777777" w:rsidR="00DA3853" w:rsidRDefault="00DA3853" w:rsidP="00DA3853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7AEC7CA" w14:textId="7138A28B" w:rsidR="00DA3853" w:rsidRDefault="00DA3853" w:rsidP="00DA3853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760966">
        <w:rPr>
          <w:rFonts w:ascii="Garamond" w:eastAsia="Times New Roman" w:hAnsi="Garamond" w:cs="Times New Roman"/>
          <w:i/>
          <w:sz w:val="24"/>
          <w:szCs w:val="24"/>
          <w:lang w:eastAsia="hr-HR"/>
        </w:rPr>
        <w:t>17</w:t>
      </w:r>
      <w:r w:rsidRPr="00471C5C">
        <w:rPr>
          <w:rFonts w:ascii="Garamond" w:eastAsia="Times New Roman" w:hAnsi="Garamond" w:cs="Times New Roman"/>
          <w:i/>
          <w:sz w:val="24"/>
          <w:szCs w:val="24"/>
          <w:lang w:eastAsia="hr-HR"/>
        </w:rPr>
        <w:t>. svibnja 2026. godine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Ponude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koje pristignu nakon 13,00 sati 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dana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25.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svibnja</w:t>
      </w:r>
      <w:r w:rsidR="00471C5C"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2026. godine bez obzira na način dostave smatraju se zakašnjelima.</w:t>
      </w:r>
    </w:p>
    <w:p w14:paraId="47336B0C" w14:textId="77777777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A9E7CF5" w14:textId="04C254F3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izbor ponuda obavit će se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25</w:t>
      </w:r>
      <w:r w:rsidR="00471C5C"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760966">
        <w:rPr>
          <w:rFonts w:ascii="Garamond" w:eastAsia="Times New Roman" w:hAnsi="Garamond" w:cs="Times New Roman"/>
          <w:sz w:val="24"/>
          <w:szCs w:val="24"/>
          <w:lang w:eastAsia="hr-HR"/>
        </w:rPr>
        <w:t>svibnja</w:t>
      </w:r>
      <w:r w:rsidRPr="00471C5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13:00 sati u prostorijama Općine Punat. Nepotpune ponude i ponude podnesene izvan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utvrđenog roka neće se razmatrati.</w:t>
      </w:r>
    </w:p>
    <w:p w14:paraId="7594374A" w14:textId="2E41B3F6" w:rsidR="00DA3853" w:rsidRDefault="00DA3853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452B0164" w14:textId="77777777" w:rsidR="0044076A" w:rsidRDefault="0044076A" w:rsidP="00DA385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1FE5CE3" w14:textId="1DE1424E" w:rsidR="00DA3853" w:rsidRDefault="00DA3853" w:rsidP="0044076A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 w:rsidR="0044076A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</w:t>
      </w:r>
      <w:r w:rsidR="0044076A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>OPĆINSKI NAČELNIK</w:t>
      </w:r>
    </w:p>
    <w:p w14:paraId="27AF442D" w14:textId="4AF936BF" w:rsidR="0077732D" w:rsidRPr="00471C5C" w:rsidRDefault="00DA3853" w:rsidP="00471C5C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Daniel Strčić, bacc.inf.</w:t>
      </w:r>
      <w:r w:rsidR="0044076A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sectPr w:rsidR="0077732D" w:rsidRPr="0047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506B5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324409">
    <w:abstractNumId w:val="0"/>
  </w:num>
  <w:num w:numId="2" w16cid:durableId="6639688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53"/>
    <w:rsid w:val="00076ED9"/>
    <w:rsid w:val="0044076A"/>
    <w:rsid w:val="00471C5C"/>
    <w:rsid w:val="004B1721"/>
    <w:rsid w:val="006F777A"/>
    <w:rsid w:val="00731428"/>
    <w:rsid w:val="00760966"/>
    <w:rsid w:val="0077732D"/>
    <w:rsid w:val="00A128E8"/>
    <w:rsid w:val="00B6223D"/>
    <w:rsid w:val="00DA3853"/>
    <w:rsid w:val="00F6519A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CBF7"/>
  <w15:chartTrackingRefBased/>
  <w15:docId w15:val="{A9F87C9B-A98C-4D85-8BED-C0234C5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53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A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8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8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8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8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8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8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3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38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38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38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38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385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A3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5B129A2385&amp;Ver=NN2005B129A2385" TargetMode="External"/><Relationship Id="rId13" Type="http://schemas.openxmlformats.org/officeDocument/2006/relationships/hyperlink" Target="http://www.iusinfo.hr/Publication/Content.aspx?Sopi=NN2011B150A3089&amp;Ver=NN2011B150A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1B60A974&amp;Ver=NN2001B60A974" TargetMode="External"/><Relationship Id="rId12" Type="http://schemas.openxmlformats.org/officeDocument/2006/relationships/hyperlink" Target="http://www.iusinfo.hr/Publication/Content.aspx?Sopi=NN2009B36A793&amp;Ver=NN2009B36A7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1B33A569&amp;Ver=NN2001B33A569" TargetMode="External"/><Relationship Id="rId11" Type="http://schemas.openxmlformats.org/officeDocument/2006/relationships/hyperlink" Target="http://www.iusinfo.hr/Publication/Content.aspx?Sopi=NN2008B125A3563&amp;Ver=NN2008B125A35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hyperlink" Target="http://www.iusinfo.hr/Publication/Content.aspx?Sopi=NN2009B36A792&amp;Ver=NN2009B36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2007B109A3179&amp;Ver=NN2007B109A3179" TargetMode="External"/><Relationship Id="rId14" Type="http://schemas.openxmlformats.org/officeDocument/2006/relationships/hyperlink" Target="http://www.iusinfo.hr/Publication/Content.aspx?Sopi=NN2012B144A3075&amp;Ver=NN2012B144A30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cp:lastPrinted>2026-05-15T11:45:00Z</cp:lastPrinted>
  <dcterms:created xsi:type="dcterms:W3CDTF">2026-05-12T13:18:00Z</dcterms:created>
  <dcterms:modified xsi:type="dcterms:W3CDTF">2026-05-15T11:45:00Z</dcterms:modified>
</cp:coreProperties>
</file>