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F6A126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A41F53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+*yqw*bmy*wkF*wEe*ugc*xDg*snE*gjl*njB*uzj*zew*-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+*eDs*lyd*lyd*lyd*lyd*voj*Chy*nwe*cCy*toz*zfE*-</w:t>
            </w:r>
            <w:r>
              <w:rPr>
                <w:rFonts w:ascii="PDF417x" w:hAnsi="PDF417x"/>
                <w:sz w:val="24"/>
                <w:szCs w:val="24"/>
              </w:rPr>
              <w:br/>
              <w:t>+*ftw*vBg*gia*nck*aBl*vvc*rDn*vmE*kqb*CcE*onA*-</w:t>
            </w:r>
            <w:r>
              <w:rPr>
                <w:rFonts w:ascii="PDF417x" w:hAnsi="PDF417x"/>
                <w:sz w:val="24"/>
                <w:szCs w:val="24"/>
              </w:rPr>
              <w:br/>
              <w:t>+*ftA*Ebl*ytn*snq*bwq*ljr*nyr*Fwk*cza*nDt*uws*-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+*xjq*baw*kjf*jAm*Dvr*raj*nkr*FBw*nxC*jnC*uzq*-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393A54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50F35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73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A45653" w:rsidRPr="00946F00" w14:paraId="4832DD78" w14:textId="77777777" w:rsidTr="00420688">
        <w:trPr>
          <w:cantSplit/>
          <w:trHeight w:val="851"/>
        </w:trPr>
        <w:tc>
          <w:tcPr>
            <w:tcW w:w="4309" w:type="dxa"/>
          </w:tcPr>
          <w:p w14:paraId="2A8EED50" w14:textId="77777777" w:rsidR="00A45653" w:rsidRPr="00946F00" w:rsidRDefault="00A45653" w:rsidP="00420688">
            <w:pPr>
              <w:jc w:val="center"/>
            </w:pPr>
            <w:bookmarkStart w:id="1" w:name="Head1"/>
            <w:r w:rsidRPr="00946F00">
              <w:rPr>
                <w:lang w:val="en-US"/>
              </w:rPr>
              <w:drawing>
                <wp:inline distT="0" distB="0" distL="0" distR="0" wp14:anchorId="120BE560" wp14:editId="6D6B3EA8">
                  <wp:extent cx="378997" cy="497433"/>
                  <wp:effectExtent l="19050" t="0" r="2003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56" cy="50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53" w:rsidRPr="00946F00" w14:paraId="4A412684" w14:textId="77777777" w:rsidTr="00420688">
        <w:trPr>
          <w:cantSplit/>
          <w:trHeight w:val="577"/>
        </w:trPr>
        <w:tc>
          <w:tcPr>
            <w:tcW w:w="4309" w:type="dxa"/>
          </w:tcPr>
          <w:p w14:paraId="62672267" w14:textId="77777777" w:rsidR="00A45653" w:rsidRPr="00A45653" w:rsidRDefault="00A45653" w:rsidP="00420688">
            <w:pPr>
              <w:pStyle w:val="Naslov1"/>
              <w:jc w:val="center"/>
              <w:rPr>
                <w:b w:val="0"/>
                <w:sz w:val="20"/>
              </w:rPr>
            </w:pPr>
            <w:r w:rsidRPr="00A45653">
              <w:rPr>
                <w:b w:val="0"/>
                <w:sz w:val="20"/>
              </w:rPr>
              <w:t>R E P U B L I K A   H R V A T S K A</w:t>
            </w:r>
          </w:p>
          <w:p w14:paraId="299FB325" w14:textId="77777777" w:rsidR="00A45653" w:rsidRPr="00A45653" w:rsidRDefault="00A45653" w:rsidP="00420688">
            <w:pPr>
              <w:pStyle w:val="Tijeloteksta"/>
              <w:framePr w:w="0" w:hRule="auto" w:hSpace="0" w:wrap="auto" w:vAnchor="margin" w:hAnchor="text" w:xAlign="left" w:yAlign="inline"/>
              <w:rPr>
                <w:sz w:val="20"/>
                <w:szCs w:val="20"/>
              </w:rPr>
            </w:pPr>
            <w:r w:rsidRPr="00A45653">
              <w:rPr>
                <w:sz w:val="20"/>
                <w:szCs w:val="20"/>
              </w:rPr>
              <w:t>PRIMORSKO – GORANSKA ŽUPANIJA</w:t>
            </w:r>
          </w:p>
          <w:p w14:paraId="6EA8513B" w14:textId="77777777" w:rsidR="00A45653" w:rsidRPr="00A45653" w:rsidRDefault="00A45653" w:rsidP="004206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5653">
              <w:rPr>
                <w:rFonts w:ascii="Times New Roman" w:hAnsi="Times New Roman" w:cs="Times New Roman"/>
                <w:sz w:val="20"/>
                <w:szCs w:val="20"/>
              </w:rPr>
              <w:t>OPĆINA PUNAT</w:t>
            </w:r>
          </w:p>
        </w:tc>
      </w:tr>
      <w:tr w:rsidR="00A45653" w:rsidRPr="00946F00" w14:paraId="3DDC632A" w14:textId="77777777" w:rsidTr="00420688">
        <w:trPr>
          <w:cantSplit/>
          <w:trHeight w:val="20"/>
        </w:trPr>
        <w:tc>
          <w:tcPr>
            <w:tcW w:w="4309" w:type="dxa"/>
          </w:tcPr>
          <w:p w14:paraId="406F66F3" w14:textId="77777777" w:rsidR="00A45653" w:rsidRPr="00A45653" w:rsidRDefault="00A45653" w:rsidP="004206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653">
              <w:rPr>
                <w:rFonts w:ascii="Times New Roman" w:hAnsi="Times New Roman" w:cs="Times New Roman"/>
                <w:b/>
              </w:rPr>
              <w:t>OPĆINSKI NAČELNIK</w:t>
            </w:r>
          </w:p>
          <w:p w14:paraId="0CCD5FAF" w14:textId="77777777" w:rsidR="00A45653" w:rsidRPr="00A45653" w:rsidRDefault="00A45653" w:rsidP="00420688">
            <w:pPr>
              <w:rPr>
                <w:rFonts w:ascii="Times New Roman" w:hAnsi="Times New Roman" w:cs="Times New Roman"/>
              </w:rPr>
            </w:pPr>
          </w:p>
        </w:tc>
      </w:tr>
      <w:tr w:rsidR="00A45653" w:rsidRPr="00EB1296" w14:paraId="6A05FAE2" w14:textId="77777777" w:rsidTr="00420688">
        <w:trPr>
          <w:cantSplit/>
          <w:trHeight w:val="20"/>
        </w:trPr>
        <w:tc>
          <w:tcPr>
            <w:tcW w:w="4309" w:type="dxa"/>
          </w:tcPr>
          <w:p w14:paraId="4AD50AA3" w14:textId="77777777" w:rsidR="00A45653" w:rsidRPr="00A45653" w:rsidRDefault="00A45653" w:rsidP="00420688">
            <w:pPr>
              <w:pStyle w:val="Naslov1"/>
              <w:rPr>
                <w:b w:val="0"/>
                <w:sz w:val="22"/>
                <w:szCs w:val="22"/>
              </w:rPr>
            </w:pPr>
            <w:r w:rsidRPr="00A45653">
              <w:rPr>
                <w:b w:val="0"/>
                <w:sz w:val="22"/>
                <w:szCs w:val="22"/>
              </w:rPr>
              <w:t>KLASA: 030-02/26-01/1</w:t>
            </w:r>
          </w:p>
        </w:tc>
      </w:tr>
      <w:tr w:rsidR="00A45653" w:rsidRPr="00EB1296" w14:paraId="1E7050D9" w14:textId="77777777" w:rsidTr="00420688">
        <w:trPr>
          <w:cantSplit/>
          <w:trHeight w:val="20"/>
        </w:trPr>
        <w:tc>
          <w:tcPr>
            <w:tcW w:w="4309" w:type="dxa"/>
          </w:tcPr>
          <w:p w14:paraId="0276B0FB" w14:textId="77777777" w:rsidR="00A45653" w:rsidRPr="00A45653" w:rsidRDefault="00A45653" w:rsidP="00420688">
            <w:pPr>
              <w:pStyle w:val="Naslov1"/>
              <w:rPr>
                <w:b w:val="0"/>
                <w:sz w:val="22"/>
                <w:szCs w:val="22"/>
              </w:rPr>
            </w:pPr>
            <w:r w:rsidRPr="00A45653">
              <w:rPr>
                <w:b w:val="0"/>
                <w:sz w:val="22"/>
                <w:szCs w:val="22"/>
              </w:rPr>
              <w:t>URBROJ: 2170-31-02/01-26-8</w:t>
            </w:r>
          </w:p>
        </w:tc>
      </w:tr>
      <w:tr w:rsidR="00A45653" w:rsidRPr="00EB1296" w14:paraId="323485F4" w14:textId="77777777" w:rsidTr="00420688">
        <w:trPr>
          <w:cantSplit/>
          <w:trHeight w:val="20"/>
        </w:trPr>
        <w:tc>
          <w:tcPr>
            <w:tcW w:w="4309" w:type="dxa"/>
          </w:tcPr>
          <w:p w14:paraId="55DA4922" w14:textId="77777777" w:rsidR="00A45653" w:rsidRPr="00A45653" w:rsidRDefault="00A45653" w:rsidP="00420688">
            <w:pPr>
              <w:pStyle w:val="Naslov1"/>
              <w:rPr>
                <w:b w:val="0"/>
                <w:sz w:val="22"/>
                <w:szCs w:val="22"/>
              </w:rPr>
            </w:pPr>
            <w:r w:rsidRPr="00A45653">
              <w:rPr>
                <w:b w:val="0"/>
                <w:sz w:val="22"/>
                <w:szCs w:val="22"/>
              </w:rPr>
              <w:t>Punat, 03. ožujka 2026. godine</w:t>
            </w:r>
          </w:p>
        </w:tc>
      </w:tr>
      <w:bookmarkEnd w:id="1"/>
    </w:tbl>
    <w:p w14:paraId="2403AAFF" w14:textId="77777777" w:rsidR="00A45653" w:rsidRPr="00EB1296" w:rsidRDefault="00A45653" w:rsidP="00A45653">
      <w:pPr>
        <w:pStyle w:val="Naslov3"/>
        <w:jc w:val="both"/>
        <w:rPr>
          <w:b/>
          <w:sz w:val="20"/>
          <w:szCs w:val="20"/>
        </w:rPr>
      </w:pPr>
    </w:p>
    <w:p w14:paraId="3BC3CBCF" w14:textId="77777777" w:rsidR="00A45653" w:rsidRDefault="00A45653" w:rsidP="00A45653">
      <w:pPr>
        <w:rPr>
          <w:sz w:val="20"/>
          <w:szCs w:val="20"/>
        </w:rPr>
      </w:pPr>
    </w:p>
    <w:p w14:paraId="616E8F80" w14:textId="77777777" w:rsidR="00A45653" w:rsidRDefault="00A45653" w:rsidP="00A45653">
      <w:pPr>
        <w:rPr>
          <w:sz w:val="20"/>
          <w:szCs w:val="20"/>
        </w:rPr>
      </w:pPr>
    </w:p>
    <w:p w14:paraId="69841064" w14:textId="77777777" w:rsidR="00A45653" w:rsidRPr="00EB1296" w:rsidRDefault="00A45653" w:rsidP="00A45653">
      <w:pPr>
        <w:rPr>
          <w:sz w:val="20"/>
          <w:szCs w:val="20"/>
        </w:rPr>
      </w:pPr>
    </w:p>
    <w:p w14:paraId="0A75C5F1" w14:textId="77777777" w:rsidR="00A45653" w:rsidRPr="00EB1296" w:rsidRDefault="00A45653" w:rsidP="00A45653">
      <w:pPr>
        <w:rPr>
          <w:sz w:val="20"/>
          <w:szCs w:val="20"/>
        </w:rPr>
      </w:pPr>
    </w:p>
    <w:p w14:paraId="63375A75" w14:textId="77777777" w:rsidR="00A45653" w:rsidRPr="00EB1296" w:rsidRDefault="00A45653" w:rsidP="00A45653">
      <w:pPr>
        <w:rPr>
          <w:sz w:val="20"/>
          <w:szCs w:val="20"/>
        </w:rPr>
      </w:pPr>
    </w:p>
    <w:p w14:paraId="5D962546" w14:textId="77777777" w:rsidR="00A45653" w:rsidRPr="00EB1296" w:rsidRDefault="00A45653" w:rsidP="00A45653">
      <w:pPr>
        <w:rPr>
          <w:sz w:val="20"/>
          <w:szCs w:val="20"/>
        </w:rPr>
      </w:pPr>
    </w:p>
    <w:p w14:paraId="6420E869" w14:textId="77777777" w:rsidR="00A45653" w:rsidRPr="00EB1296" w:rsidRDefault="00A45653" w:rsidP="00A45653">
      <w:pPr>
        <w:rPr>
          <w:sz w:val="20"/>
          <w:szCs w:val="20"/>
        </w:rPr>
      </w:pPr>
    </w:p>
    <w:p w14:paraId="5D80F942" w14:textId="77777777" w:rsidR="00A45653" w:rsidRPr="00EB1296" w:rsidRDefault="00A45653" w:rsidP="00A45653">
      <w:pPr>
        <w:rPr>
          <w:sz w:val="20"/>
          <w:szCs w:val="20"/>
        </w:rPr>
      </w:pPr>
    </w:p>
    <w:p w14:paraId="37E72F25" w14:textId="77777777" w:rsidR="00A45653" w:rsidRPr="00EB1296" w:rsidRDefault="00A45653" w:rsidP="00A45653">
      <w:pPr>
        <w:rPr>
          <w:sz w:val="20"/>
          <w:szCs w:val="20"/>
        </w:rPr>
      </w:pPr>
    </w:p>
    <w:p w14:paraId="3B0873EF" w14:textId="77777777" w:rsidR="00A45653" w:rsidRPr="00EB1296" w:rsidRDefault="00A45653" w:rsidP="00A45653">
      <w:pPr>
        <w:rPr>
          <w:sz w:val="20"/>
          <w:szCs w:val="20"/>
        </w:rPr>
      </w:pPr>
    </w:p>
    <w:p w14:paraId="4E547B54" w14:textId="77777777" w:rsidR="00A45653" w:rsidRPr="00EB1296" w:rsidRDefault="00A45653" w:rsidP="00A45653">
      <w:pPr>
        <w:rPr>
          <w:sz w:val="20"/>
          <w:szCs w:val="20"/>
        </w:rPr>
      </w:pPr>
    </w:p>
    <w:p w14:paraId="1A0C27C0" w14:textId="77777777" w:rsidR="00A45653" w:rsidRPr="00EB1296" w:rsidRDefault="00A45653" w:rsidP="00A45653">
      <w:pPr>
        <w:rPr>
          <w:sz w:val="20"/>
          <w:szCs w:val="20"/>
        </w:rPr>
      </w:pPr>
    </w:p>
    <w:p w14:paraId="793315C5" w14:textId="77777777" w:rsidR="00A45653" w:rsidRDefault="00A45653" w:rsidP="00A45653">
      <w:pPr>
        <w:ind w:firstLine="708"/>
        <w:jc w:val="both"/>
      </w:pPr>
    </w:p>
    <w:p w14:paraId="37D7196F" w14:textId="77777777" w:rsidR="00A45653" w:rsidRPr="00A45653" w:rsidRDefault="00A45653" w:rsidP="00A45653">
      <w:pPr>
        <w:ind w:firstLine="708"/>
        <w:jc w:val="both"/>
        <w:rPr>
          <w:rFonts w:ascii="Times New Roman" w:hAnsi="Times New Roman" w:cs="Times New Roman"/>
        </w:rPr>
      </w:pPr>
    </w:p>
    <w:p w14:paraId="51F77C55" w14:textId="77777777" w:rsidR="00A45653" w:rsidRPr="00A45653" w:rsidRDefault="00A45653" w:rsidP="00A45653">
      <w:pPr>
        <w:ind w:firstLine="708"/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Na temelju članka 46. Statuta Općine Punat („Službene novine Primorsko-goranske županije“ broj 36/22) i članka 14. Pravilnika o provedbi postupka jednostavne nabave („Službene novine Primorsko-goranske županije“ broj 16/23 i 37/25) – dalje u tekstu: Pravilnik, općinski načelnik Općine Punat donosi</w:t>
      </w:r>
    </w:p>
    <w:p w14:paraId="1E69ADE2" w14:textId="77777777" w:rsidR="00A45653" w:rsidRPr="00A45653" w:rsidRDefault="00A45653" w:rsidP="00A45653">
      <w:pPr>
        <w:ind w:firstLine="708"/>
        <w:jc w:val="both"/>
        <w:rPr>
          <w:rFonts w:ascii="Times New Roman" w:hAnsi="Times New Roman" w:cs="Times New Roman"/>
        </w:rPr>
      </w:pPr>
    </w:p>
    <w:p w14:paraId="57408B3F" w14:textId="77777777" w:rsidR="00A45653" w:rsidRPr="00A45653" w:rsidRDefault="00A45653" w:rsidP="00A45653">
      <w:pPr>
        <w:jc w:val="center"/>
        <w:rPr>
          <w:rFonts w:ascii="Times New Roman" w:hAnsi="Times New Roman" w:cs="Times New Roman"/>
          <w:b/>
          <w:spacing w:val="60"/>
        </w:rPr>
      </w:pPr>
      <w:r w:rsidRPr="00A45653">
        <w:rPr>
          <w:rFonts w:ascii="Times New Roman" w:hAnsi="Times New Roman" w:cs="Times New Roman"/>
          <w:b/>
          <w:spacing w:val="60"/>
        </w:rPr>
        <w:t>ODLUKU O PONIŠTENJU</w:t>
      </w:r>
    </w:p>
    <w:p w14:paraId="622AC90D" w14:textId="77777777" w:rsidR="00A45653" w:rsidRPr="00A45653" w:rsidRDefault="00A45653" w:rsidP="00A45653">
      <w:pPr>
        <w:jc w:val="center"/>
        <w:rPr>
          <w:rFonts w:ascii="Times New Roman" w:hAnsi="Times New Roman" w:cs="Times New Roman"/>
          <w:b/>
        </w:rPr>
      </w:pPr>
    </w:p>
    <w:p w14:paraId="1E6FD769" w14:textId="77777777" w:rsidR="00A45653" w:rsidRPr="00A45653" w:rsidRDefault="00A45653" w:rsidP="00A45653">
      <w:pPr>
        <w:jc w:val="center"/>
        <w:rPr>
          <w:rFonts w:ascii="Times New Roman" w:hAnsi="Times New Roman" w:cs="Times New Roman"/>
          <w:b/>
        </w:rPr>
      </w:pPr>
    </w:p>
    <w:p w14:paraId="43A788E6" w14:textId="77777777" w:rsidR="00A45653" w:rsidRPr="00A45653" w:rsidRDefault="00A45653" w:rsidP="00A45653">
      <w:pPr>
        <w:pStyle w:val="Odlomakpopisa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  <w:bCs/>
        </w:rPr>
        <w:t>Poništava se postupak poziva na dostavu ponuda za predmet nabave – Usluga dobrovoljnog (dodatnog) zdravstvenog osiguranja zaposlenika Općine Punat</w:t>
      </w:r>
      <w:r w:rsidRPr="00A45653">
        <w:rPr>
          <w:rFonts w:ascii="Times New Roman" w:eastAsia="Arial" w:hAnsi="Times New Roman" w:cs="Times New Roman"/>
        </w:rPr>
        <w:t>, budući da nakon odbijanja ponude nije preostala ni jedna valjana ponuda.</w:t>
      </w:r>
    </w:p>
    <w:p w14:paraId="0D3BAA69" w14:textId="77777777" w:rsidR="00A45653" w:rsidRPr="00A45653" w:rsidRDefault="00A45653" w:rsidP="00A45653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4505433A" w14:textId="77777777" w:rsidR="00A45653" w:rsidRPr="00A45653" w:rsidRDefault="00A45653" w:rsidP="00A45653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75F0F40A" w14:textId="77777777" w:rsidR="00A45653" w:rsidRPr="00A45653" w:rsidRDefault="00A45653" w:rsidP="00A45653">
      <w:pPr>
        <w:jc w:val="center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O b r a z l o ž e nj e</w:t>
      </w:r>
    </w:p>
    <w:p w14:paraId="37CF1A05" w14:textId="77777777" w:rsidR="00A45653" w:rsidRPr="00A45653" w:rsidRDefault="00A45653" w:rsidP="00A45653">
      <w:pPr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ab/>
        <w:t xml:space="preserve">Naručitelj Općina Punat, temeljem članka 12. Pravilnika, provela je postupak prikupljanja ponuda za predmet nabave - </w:t>
      </w:r>
      <w:r w:rsidRPr="00A45653">
        <w:rPr>
          <w:rFonts w:ascii="Times New Roman" w:hAnsi="Times New Roman" w:cs="Times New Roman"/>
          <w:bCs/>
        </w:rPr>
        <w:t>Usluga dobrovoljnog (dodatnog) zdravstvenog osiguranja zaposlenika Općine Punat.</w:t>
      </w:r>
      <w:r w:rsidRPr="00A45653">
        <w:rPr>
          <w:rFonts w:ascii="Times New Roman" w:hAnsi="Times New Roman" w:cs="Times New Roman"/>
        </w:rPr>
        <w:t xml:space="preserve"> Sukladno članku 10. Pravilnika, poziv na dostavu ponuda objavljen je na internetskim stranicama Naručitelja.</w:t>
      </w:r>
    </w:p>
    <w:p w14:paraId="1F260B5C" w14:textId="77777777" w:rsidR="00A45653" w:rsidRPr="00A45653" w:rsidRDefault="00A45653" w:rsidP="00A45653">
      <w:pPr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ab/>
        <w:t>Vrijednost nabave procijenjena je na iznos od 6.000,00 EUR (bez PDV-a).</w:t>
      </w:r>
    </w:p>
    <w:p w14:paraId="118E7E39" w14:textId="77777777" w:rsidR="00A45653" w:rsidRPr="00A45653" w:rsidRDefault="00A45653" w:rsidP="00A45653">
      <w:pPr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ab/>
        <w:t>U propisanom roku, do 03. ožujka 2026. do 12:00 sati, pristigla je jedna ponuda gospodarskog subjekta Croatia osiguranje d.d., V. Jagića 33, 10000 Zagreb.</w:t>
      </w:r>
    </w:p>
    <w:p w14:paraId="228D1438" w14:textId="77777777" w:rsidR="00A45653" w:rsidRPr="00A45653" w:rsidRDefault="00A45653" w:rsidP="00A45653">
      <w:pPr>
        <w:ind w:firstLine="720"/>
        <w:jc w:val="both"/>
        <w:rPr>
          <w:rFonts w:ascii="Times New Roman" w:hAnsi="Times New Roman" w:cs="Times New Roman"/>
          <w:iCs/>
        </w:rPr>
      </w:pPr>
      <w:r w:rsidRPr="00A45653">
        <w:rPr>
          <w:rFonts w:ascii="Times New Roman" w:hAnsi="Times New Roman" w:cs="Times New Roman"/>
        </w:rPr>
        <w:t xml:space="preserve">Na osnovu rezultata pregleda i ocjene ponuda odbija se nepravilna ponuda ponuditelja Croatia osiguranje d.d. iz razloga što što nisu dostavljeni </w:t>
      </w:r>
      <w:r w:rsidRPr="00A45653">
        <w:rPr>
          <w:rFonts w:ascii="Times New Roman" w:eastAsia="Times New Roman" w:hAnsi="Times New Roman" w:cs="Times New Roman"/>
          <w:iCs/>
          <w:lang w:eastAsia="hr-HR"/>
        </w:rPr>
        <w:t>dokazi iz točke 6.2 Poziva na dostavu ponuda</w:t>
      </w:r>
      <w:r w:rsidRPr="00A45653">
        <w:rPr>
          <w:rFonts w:ascii="Times New Roman" w:hAnsi="Times New Roman" w:cs="Times New Roman"/>
          <w:iCs/>
        </w:rPr>
        <w:t xml:space="preserve"> - potvrda Porezne uprave </w:t>
      </w:r>
      <w:r w:rsidRPr="00A45653">
        <w:rPr>
          <w:rFonts w:ascii="Times New Roman" w:eastAsia="Times New Roman" w:hAnsi="Times New Roman" w:cs="Times New Roman"/>
          <w:iCs/>
          <w:lang w:eastAsia="hr-HR"/>
        </w:rPr>
        <w:t xml:space="preserve">i iz točke 7.1. Poziva na dostavu ponuda - </w:t>
      </w:r>
      <w:r w:rsidRPr="00A45653">
        <w:rPr>
          <w:rFonts w:ascii="Times New Roman" w:hAnsi="Times New Roman" w:cs="Times New Roman"/>
          <w:iCs/>
        </w:rPr>
        <w:t>najmanje 3 (tri) ugovora / narudžbenice / potvrde kojima se dokazuju prethodno izvršene iste ili slične usluge.</w:t>
      </w:r>
    </w:p>
    <w:p w14:paraId="194D7513" w14:textId="77777777" w:rsidR="00A45653" w:rsidRPr="00A45653" w:rsidRDefault="00A45653" w:rsidP="00A45653">
      <w:pPr>
        <w:ind w:firstLine="720"/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Sukladno članku 298. Zakona o javnoj nabavi („Narodne novine“ broj 120/16 i 114/22) Naručitelj poništava provedeni postupak iz razloga što nakon isključenja ponuditelja ili odbijanja ponude nije preostala nijedna valjana ponuda.</w:t>
      </w:r>
    </w:p>
    <w:p w14:paraId="4B910D61" w14:textId="77777777" w:rsidR="00A45653" w:rsidRPr="00A45653" w:rsidRDefault="00A45653" w:rsidP="00A45653">
      <w:pPr>
        <w:ind w:firstLine="720"/>
        <w:jc w:val="both"/>
        <w:rPr>
          <w:rFonts w:ascii="Times New Roman" w:hAnsi="Times New Roman" w:cs="Times New Roman"/>
        </w:rPr>
      </w:pPr>
    </w:p>
    <w:p w14:paraId="16BB13EA" w14:textId="77777777" w:rsidR="00A45653" w:rsidRPr="00A45653" w:rsidRDefault="00A45653" w:rsidP="00A45653">
      <w:pPr>
        <w:ind w:firstLine="708"/>
        <w:jc w:val="both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Slijedom navedenog, odlučeno je kao u izreci ove Odluke.</w:t>
      </w:r>
    </w:p>
    <w:p w14:paraId="21F7AB09" w14:textId="77777777" w:rsidR="00A45653" w:rsidRPr="00A45653" w:rsidRDefault="00A45653" w:rsidP="00A45653">
      <w:pPr>
        <w:jc w:val="both"/>
        <w:rPr>
          <w:rFonts w:ascii="Times New Roman" w:hAnsi="Times New Roman" w:cs="Times New Roman"/>
        </w:rPr>
      </w:pPr>
    </w:p>
    <w:p w14:paraId="3569467F" w14:textId="77777777" w:rsidR="00A45653" w:rsidRPr="00A45653" w:rsidRDefault="00A45653" w:rsidP="00A45653">
      <w:pPr>
        <w:ind w:left="5760"/>
        <w:jc w:val="center"/>
        <w:rPr>
          <w:rFonts w:ascii="Times New Roman" w:hAnsi="Times New Roman" w:cs="Times New Roman"/>
        </w:rPr>
      </w:pPr>
    </w:p>
    <w:p w14:paraId="22C241E4" w14:textId="77777777" w:rsidR="00A45653" w:rsidRPr="00A45653" w:rsidRDefault="00A45653" w:rsidP="00A45653">
      <w:pPr>
        <w:ind w:left="5760"/>
        <w:jc w:val="center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OPĆINSKI NAČELNIK</w:t>
      </w:r>
    </w:p>
    <w:p w14:paraId="116693CF" w14:textId="77777777" w:rsidR="00A45653" w:rsidRPr="00A45653" w:rsidRDefault="00A45653" w:rsidP="00A45653">
      <w:pPr>
        <w:ind w:left="5760"/>
        <w:jc w:val="center"/>
        <w:rPr>
          <w:rFonts w:ascii="Times New Roman" w:hAnsi="Times New Roman" w:cs="Times New Roman"/>
        </w:rPr>
      </w:pPr>
    </w:p>
    <w:p w14:paraId="274126B8" w14:textId="77777777" w:rsidR="00A45653" w:rsidRPr="00A45653" w:rsidRDefault="00A45653" w:rsidP="00A45653">
      <w:pPr>
        <w:ind w:left="5760"/>
        <w:jc w:val="center"/>
        <w:rPr>
          <w:rFonts w:ascii="Times New Roman" w:hAnsi="Times New Roman" w:cs="Times New Roman"/>
        </w:rPr>
      </w:pPr>
    </w:p>
    <w:p w14:paraId="0977355E" w14:textId="0BAF9C5B" w:rsidR="00A45653" w:rsidRPr="00A45653" w:rsidRDefault="00A45653" w:rsidP="00A45653">
      <w:pPr>
        <w:ind w:left="5760"/>
        <w:jc w:val="center"/>
        <w:rPr>
          <w:rFonts w:ascii="Times New Roman" w:hAnsi="Times New Roman" w:cs="Times New Roman"/>
        </w:rPr>
      </w:pPr>
      <w:r w:rsidRPr="00A45653">
        <w:rPr>
          <w:rFonts w:ascii="Times New Roman" w:hAnsi="Times New Roman" w:cs="Times New Roman"/>
        </w:rPr>
        <w:t>Daniel Strčić, bacc.inf.</w:t>
      </w:r>
      <w:r w:rsidR="00FC4D4E">
        <w:rPr>
          <w:rFonts w:ascii="Times New Roman" w:hAnsi="Times New Roman" w:cs="Times New Roman"/>
        </w:rPr>
        <w:t>, v.r.</w:t>
      </w:r>
    </w:p>
    <w:p w14:paraId="555C7EDD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638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12845888">
    <w:abstractNumId w:val="1"/>
  </w:num>
  <w:num w:numId="2" w16cid:durableId="23285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8539E2"/>
    <w:rsid w:val="00866E9F"/>
    <w:rsid w:val="008A562A"/>
    <w:rsid w:val="00961862"/>
    <w:rsid w:val="00A37D9D"/>
    <w:rsid w:val="00A45653"/>
    <w:rsid w:val="00A836D0"/>
    <w:rsid w:val="00AC35DA"/>
    <w:rsid w:val="00B92D0F"/>
    <w:rsid w:val="00D707B3"/>
    <w:rsid w:val="00FC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BBD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5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A4565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A45653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45653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Antonela Karabaić</cp:lastModifiedBy>
  <cp:revision>4</cp:revision>
  <cp:lastPrinted>2014-11-26T14:09:00Z</cp:lastPrinted>
  <dcterms:created xsi:type="dcterms:W3CDTF">2022-08-23T12:36:00Z</dcterms:created>
  <dcterms:modified xsi:type="dcterms:W3CDTF">2026-03-04T12:11:00Z</dcterms:modified>
</cp:coreProperties>
</file>