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025" w:type="dxa"/>
        <w:tblLayout w:type="fixed"/>
        <w:tblLook w:val="0000" w:firstRow="0" w:lastRow="0" w:firstColumn="0" w:lastColumn="0" w:noHBand="0" w:noVBand="0"/>
      </w:tblPr>
      <w:tblGrid>
        <w:gridCol w:w="3794"/>
        <w:gridCol w:w="118"/>
        <w:gridCol w:w="113"/>
      </w:tblGrid>
      <w:tr w:rsidR="00D16406" w:rsidRPr="00C16214" w14:paraId="161F34D0" w14:textId="77777777" w:rsidTr="00306EAB">
        <w:trPr>
          <w:gridAfter w:val="2"/>
          <w:wAfter w:w="231" w:type="dxa"/>
          <w:cantSplit/>
        </w:trPr>
        <w:tc>
          <w:tcPr>
            <w:tcW w:w="3794" w:type="dxa"/>
          </w:tcPr>
          <w:p w14:paraId="10AE9F3A" w14:textId="77777777" w:rsidR="00D16406" w:rsidRPr="00C96A02" w:rsidRDefault="00D16406" w:rsidP="00C96A02">
            <w:pPr>
              <w:jc w:val="center"/>
              <w:rPr>
                <w:rFonts w:ascii="Garamond" w:hAnsi="Garamond"/>
              </w:rPr>
            </w:pPr>
            <w:r w:rsidRPr="00C16214">
              <w:rPr>
                <w:rFonts w:ascii="Garamond" w:hAnsi="Garamond"/>
                <w:noProof/>
                <w:lang w:val="en-US"/>
              </w:rPr>
              <w:drawing>
                <wp:inline distT="0" distB="0" distL="0" distR="0" wp14:anchorId="0E2B199A" wp14:editId="2681D202">
                  <wp:extent cx="609600" cy="800100"/>
                  <wp:effectExtent l="19050" t="0" r="0" b="0"/>
                  <wp:docPr id="1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406" w:rsidRPr="00C16214" w14:paraId="2561D44F" w14:textId="77777777" w:rsidTr="00306EAB">
        <w:trPr>
          <w:cantSplit/>
        </w:trPr>
        <w:tc>
          <w:tcPr>
            <w:tcW w:w="4025" w:type="dxa"/>
            <w:gridSpan w:val="3"/>
          </w:tcPr>
          <w:p w14:paraId="4639C0A4" w14:textId="77777777" w:rsidR="00D16406" w:rsidRPr="000878D0" w:rsidRDefault="00D16406" w:rsidP="00D16406">
            <w:pPr>
              <w:pStyle w:val="Naslov1"/>
              <w:jc w:val="center"/>
              <w:rPr>
                <w:rFonts w:ascii="Garamond" w:hAnsi="Garamond"/>
                <w:b w:val="0"/>
                <w:sz w:val="22"/>
              </w:rPr>
            </w:pPr>
            <w:r w:rsidRPr="000878D0">
              <w:rPr>
                <w:rFonts w:ascii="Garamond" w:hAnsi="Garamond"/>
                <w:b w:val="0"/>
                <w:sz w:val="22"/>
              </w:rPr>
              <w:t>R E P U B L I K A   H R V A T S K A</w:t>
            </w:r>
          </w:p>
          <w:p w14:paraId="30A02C72" w14:textId="77777777" w:rsidR="00D16406" w:rsidRPr="000878D0" w:rsidRDefault="00D16406" w:rsidP="00D1640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PRIMORSKO – GORANSKA ŽUPANIJA</w:t>
            </w:r>
          </w:p>
          <w:p w14:paraId="0BD5D53A" w14:textId="77777777" w:rsidR="00D16406" w:rsidRPr="00C16214" w:rsidRDefault="00D16406" w:rsidP="00D1640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878D0">
              <w:rPr>
                <w:rFonts w:ascii="Garamond" w:hAnsi="Garamond"/>
              </w:rPr>
              <w:t>OPĆINA PUNAT</w:t>
            </w:r>
          </w:p>
        </w:tc>
      </w:tr>
      <w:tr w:rsidR="00D16406" w:rsidRPr="000878D0" w14:paraId="5A148041" w14:textId="77777777" w:rsidTr="00306EAB">
        <w:trPr>
          <w:gridAfter w:val="1"/>
          <w:wAfter w:w="113" w:type="dxa"/>
          <w:cantSplit/>
        </w:trPr>
        <w:tc>
          <w:tcPr>
            <w:tcW w:w="3912" w:type="dxa"/>
            <w:gridSpan w:val="2"/>
          </w:tcPr>
          <w:p w14:paraId="351AA40E" w14:textId="77777777" w:rsidR="00D16406" w:rsidRPr="000878D0" w:rsidRDefault="00D16406" w:rsidP="00D16406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hd w:val="clear" w:color="auto" w:fill="FFFFFF"/>
              </w:rPr>
              <w:t>OPĆINSKI NAČELNIK</w:t>
            </w:r>
          </w:p>
        </w:tc>
      </w:tr>
    </w:tbl>
    <w:p w14:paraId="5F892F47" w14:textId="77777777" w:rsidR="00D16406" w:rsidRPr="000878D0" w:rsidRDefault="00D16406" w:rsidP="00D16406">
      <w:pPr>
        <w:spacing w:after="0" w:line="240" w:lineRule="auto"/>
        <w:rPr>
          <w:rFonts w:ascii="Garamond" w:hAnsi="Garamond"/>
          <w:sz w:val="24"/>
        </w:rPr>
      </w:pPr>
    </w:p>
    <w:p w14:paraId="2CE7A5B0" w14:textId="7F351A30" w:rsidR="00D16406" w:rsidRPr="00A53BA6" w:rsidRDefault="00D16406" w:rsidP="00D16406">
      <w:pPr>
        <w:spacing w:after="0" w:line="240" w:lineRule="auto"/>
        <w:rPr>
          <w:rFonts w:ascii="Garamond" w:hAnsi="Garamond"/>
          <w:sz w:val="24"/>
          <w:lang w:val="de-DE"/>
        </w:rPr>
      </w:pPr>
      <w:r w:rsidRPr="00A53BA6">
        <w:rPr>
          <w:rFonts w:ascii="Garamond" w:hAnsi="Garamond"/>
          <w:sz w:val="24"/>
          <w:lang w:val="de-DE"/>
        </w:rPr>
        <w:t xml:space="preserve">KLASA: </w:t>
      </w:r>
      <w:r w:rsidR="0014092F" w:rsidRPr="00A53BA6">
        <w:rPr>
          <w:rFonts w:ascii="Garamond" w:hAnsi="Garamond"/>
          <w:sz w:val="24"/>
          <w:lang w:val="de-DE"/>
        </w:rPr>
        <w:t>402-07/2</w:t>
      </w:r>
      <w:r w:rsidR="000529D5">
        <w:rPr>
          <w:rFonts w:ascii="Garamond" w:hAnsi="Garamond"/>
          <w:sz w:val="24"/>
          <w:lang w:val="de-DE"/>
        </w:rPr>
        <w:t>5</w:t>
      </w:r>
      <w:r w:rsidR="0014092F" w:rsidRPr="00A53BA6">
        <w:rPr>
          <w:rFonts w:ascii="Garamond" w:hAnsi="Garamond"/>
          <w:sz w:val="24"/>
          <w:lang w:val="de-DE"/>
        </w:rPr>
        <w:t>-01/</w:t>
      </w:r>
      <w:r w:rsidR="00C6233E">
        <w:rPr>
          <w:rFonts w:ascii="Garamond" w:hAnsi="Garamond"/>
          <w:sz w:val="24"/>
          <w:lang w:val="de-DE"/>
        </w:rPr>
        <w:t>3</w:t>
      </w:r>
    </w:p>
    <w:p w14:paraId="4DCC242F" w14:textId="3CB4D425" w:rsidR="00D16406" w:rsidRPr="00A53BA6" w:rsidRDefault="00D16406" w:rsidP="00D16406">
      <w:pPr>
        <w:spacing w:after="0" w:line="240" w:lineRule="auto"/>
        <w:rPr>
          <w:rFonts w:ascii="Garamond" w:hAnsi="Garamond"/>
          <w:sz w:val="24"/>
          <w:lang w:val="de-DE"/>
        </w:rPr>
      </w:pPr>
      <w:r w:rsidRPr="00A53BA6">
        <w:rPr>
          <w:rFonts w:ascii="Garamond" w:hAnsi="Garamond"/>
          <w:sz w:val="24"/>
          <w:lang w:val="de-DE"/>
        </w:rPr>
        <w:t>URBROJ: 2170-31-0</w:t>
      </w:r>
      <w:r w:rsidR="000529D5">
        <w:rPr>
          <w:rFonts w:ascii="Garamond" w:hAnsi="Garamond"/>
          <w:sz w:val="24"/>
          <w:lang w:val="de-DE"/>
        </w:rPr>
        <w:t>2</w:t>
      </w:r>
      <w:r w:rsidR="005A5F90" w:rsidRPr="00A53BA6">
        <w:rPr>
          <w:rFonts w:ascii="Garamond" w:hAnsi="Garamond"/>
          <w:sz w:val="24"/>
          <w:lang w:val="de-DE"/>
        </w:rPr>
        <w:t>/</w:t>
      </w:r>
      <w:r w:rsidR="009F1C8D" w:rsidRPr="00A53BA6">
        <w:rPr>
          <w:rFonts w:ascii="Garamond" w:hAnsi="Garamond"/>
          <w:sz w:val="24"/>
          <w:lang w:val="de-DE"/>
        </w:rPr>
        <w:t>0</w:t>
      </w:r>
      <w:r w:rsidR="000529D5">
        <w:rPr>
          <w:rFonts w:ascii="Garamond" w:hAnsi="Garamond"/>
          <w:sz w:val="24"/>
          <w:lang w:val="de-DE"/>
        </w:rPr>
        <w:t>1</w:t>
      </w:r>
      <w:r w:rsidRPr="00A53BA6">
        <w:rPr>
          <w:rFonts w:ascii="Garamond" w:hAnsi="Garamond"/>
          <w:sz w:val="24"/>
          <w:lang w:val="de-DE"/>
        </w:rPr>
        <w:t>-2</w:t>
      </w:r>
      <w:r w:rsidR="000529D5">
        <w:rPr>
          <w:rFonts w:ascii="Garamond" w:hAnsi="Garamond"/>
          <w:sz w:val="24"/>
          <w:lang w:val="de-DE"/>
        </w:rPr>
        <w:t>5</w:t>
      </w:r>
      <w:r w:rsidRPr="00A53BA6">
        <w:rPr>
          <w:rFonts w:ascii="Garamond" w:hAnsi="Garamond"/>
          <w:sz w:val="24"/>
          <w:lang w:val="de-DE"/>
        </w:rPr>
        <w:t>-</w:t>
      </w:r>
      <w:r w:rsidR="005A5F90" w:rsidRPr="00A53BA6">
        <w:rPr>
          <w:rFonts w:ascii="Garamond" w:hAnsi="Garamond"/>
          <w:sz w:val="24"/>
          <w:lang w:val="de-DE"/>
        </w:rPr>
        <w:t>1</w:t>
      </w:r>
    </w:p>
    <w:p w14:paraId="2B94F159" w14:textId="6358E271" w:rsidR="00D16406" w:rsidRPr="000878D0" w:rsidRDefault="00D16406" w:rsidP="00D16406">
      <w:pPr>
        <w:spacing w:after="0" w:line="240" w:lineRule="auto"/>
        <w:rPr>
          <w:rFonts w:ascii="Garamond" w:hAnsi="Garamond"/>
          <w:sz w:val="24"/>
          <w:lang w:val="de-DE"/>
        </w:rPr>
      </w:pPr>
      <w:r w:rsidRPr="00A53BA6">
        <w:rPr>
          <w:rFonts w:ascii="Garamond" w:hAnsi="Garamond"/>
          <w:sz w:val="24"/>
          <w:lang w:val="de-DE"/>
        </w:rPr>
        <w:t xml:space="preserve">Punat, </w:t>
      </w:r>
      <w:r w:rsidR="00C6233E">
        <w:rPr>
          <w:rFonts w:ascii="Garamond" w:hAnsi="Garamond"/>
          <w:sz w:val="24"/>
          <w:lang w:val="de-DE"/>
        </w:rPr>
        <w:t>14</w:t>
      </w:r>
      <w:r w:rsidRPr="00A53BA6">
        <w:rPr>
          <w:rFonts w:ascii="Garamond" w:hAnsi="Garamond"/>
          <w:sz w:val="24"/>
          <w:lang w:val="de-DE"/>
        </w:rPr>
        <w:t>.</w:t>
      </w:r>
      <w:r w:rsidRPr="00A53BA6">
        <w:rPr>
          <w:rFonts w:ascii="Garamond" w:hAnsi="Garamond"/>
          <w:sz w:val="24"/>
        </w:rPr>
        <w:t xml:space="preserve"> </w:t>
      </w:r>
      <w:r w:rsidR="00C6233E">
        <w:rPr>
          <w:rFonts w:ascii="Garamond" w:hAnsi="Garamond"/>
          <w:sz w:val="24"/>
        </w:rPr>
        <w:t>svibnja</w:t>
      </w:r>
      <w:r w:rsidRPr="00A53BA6">
        <w:rPr>
          <w:rFonts w:ascii="Garamond" w:hAnsi="Garamond"/>
          <w:sz w:val="24"/>
        </w:rPr>
        <w:t xml:space="preserve"> 202</w:t>
      </w:r>
      <w:r w:rsidR="000529D5">
        <w:rPr>
          <w:rFonts w:ascii="Garamond" w:hAnsi="Garamond"/>
          <w:sz w:val="24"/>
        </w:rPr>
        <w:t>5</w:t>
      </w:r>
      <w:r w:rsidRPr="00A53BA6">
        <w:rPr>
          <w:rFonts w:ascii="Garamond" w:hAnsi="Garamond"/>
          <w:sz w:val="24"/>
        </w:rPr>
        <w:t>. godine</w:t>
      </w:r>
    </w:p>
    <w:p w14:paraId="0BFBA7BF" w14:textId="77777777"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05EF7A5" w14:textId="77777777"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 temelju članka 39. Za</w:t>
      </w:r>
      <w:r w:rsidR="009F1C8D">
        <w:rPr>
          <w:rFonts w:ascii="Garamond" w:eastAsia="Times New Roman" w:hAnsi="Garamond" w:cs="Times New Roman"/>
          <w:sz w:val="24"/>
          <w:szCs w:val="24"/>
          <w:lang w:eastAsia="hr-HR"/>
        </w:rPr>
        <w:t>kona o elektroničkim medijima („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 w:rsidR="009F1C8D"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111/21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114/22), članka 48. Zakona o lokalnoj i područnoj (regionalnoj) samoupravi (</w:t>
      </w:r>
      <w:r w:rsidR="009F1C8D">
        <w:rPr>
          <w:rFonts w:ascii="Garamond" w:eastAsia="Times New Roman" w:hAnsi="Garamond" w:cs="Times New Roman"/>
          <w:sz w:val="24"/>
          <w:szCs w:val="24"/>
          <w:lang w:eastAsia="hr-HR"/>
        </w:rPr>
        <w:t>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 w:rsidR="009F1C8D"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33/01, 60/01, 129/05, 109/07, 125/08, 36/09, 150/11, 144/12, 19/13 – pročišćeni tekst, 137/15, 123/17, 98/19 i 144/20) i članka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46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Statuta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="00581D5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Službene novine Primorsko-goranske županije</w:t>
      </w:r>
      <w:r w:rsidR="00581D56"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36/22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),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općinski načelnik Općine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5A5F90">
        <w:rPr>
          <w:rFonts w:ascii="Garamond" w:eastAsia="Times New Roman" w:hAnsi="Garamond" w:cs="Times New Roman"/>
          <w:sz w:val="24"/>
          <w:szCs w:val="24"/>
          <w:lang w:eastAsia="hr-HR"/>
        </w:rPr>
        <w:t>donosi</w:t>
      </w:r>
    </w:p>
    <w:p w14:paraId="664F43B0" w14:textId="77777777"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9E4B379" w14:textId="77777777" w:rsidR="005A5F90" w:rsidRPr="00D16406" w:rsidRDefault="005A5F90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5C5D817" w14:textId="77777777" w:rsidR="00D16406" w:rsidRPr="00D16406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O D L U K U</w:t>
      </w:r>
    </w:p>
    <w:p w14:paraId="31FFA780" w14:textId="77777777" w:rsidR="00D16406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o raspisivanju Javnog poziva za financiranje programskih sadržaja </w:t>
      </w:r>
    </w:p>
    <w:p w14:paraId="37C9955E" w14:textId="1F6985B5" w:rsidR="00D16406" w:rsidRDefault="00581D5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elektroničkih medija u </w:t>
      </w:r>
      <w:r w:rsidR="000529D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razdoblju 1.</w:t>
      </w:r>
      <w:r w:rsidR="00C6233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4</w:t>
      </w:r>
      <w:r w:rsidR="000529D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 – 3</w:t>
      </w:r>
      <w:r w:rsidR="00C6233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0</w:t>
      </w:r>
      <w:r w:rsidR="000529D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  <w:r w:rsidR="00C6233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6</w:t>
      </w:r>
      <w:r w:rsidR="000529D5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.2025. godine</w:t>
      </w:r>
    </w:p>
    <w:p w14:paraId="4B741602" w14:textId="77777777" w:rsidR="00D16406" w:rsidRPr="00D16406" w:rsidRDefault="00D16406" w:rsidP="00D16406">
      <w:pPr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</w:p>
    <w:p w14:paraId="3F7D22EB" w14:textId="77777777" w:rsid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1.</w:t>
      </w:r>
    </w:p>
    <w:p w14:paraId="3EB16331" w14:textId="19A09B6A" w:rsidR="00A37F6E" w:rsidRDefault="00A37F6E" w:rsidP="00A37F6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Raspisuje se Javni poziv za financiranje programskih sadržaja elektroničkih medija u 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razdoblju 1.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 – 3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6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.2025.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godin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(u daljnjem tekstu: Javni poziv).</w:t>
      </w:r>
    </w:p>
    <w:p w14:paraId="36373621" w14:textId="77777777" w:rsidR="00A37F6E" w:rsidRDefault="00A37F6E" w:rsidP="00A37F6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F2455F8" w14:textId="77777777" w:rsidR="00A37F6E" w:rsidRPr="00D16406" w:rsidRDefault="00A37F6E" w:rsidP="00A37F6E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2.</w:t>
      </w:r>
    </w:p>
    <w:p w14:paraId="3002FDF6" w14:textId="59D89A63" w:rsidR="001122B6" w:rsidRPr="00D1640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Predmet Javnog poziva je prikupljanje prijava za financiranje programskih sadržaja elektroničkih medija </w:t>
      </w:r>
      <w:r w:rsidR="000529D5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 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razdoblju 1.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 – 3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6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.2025.</w:t>
      </w:r>
      <w:r w:rsidR="000529D5"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godin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 Sukladno odredbama Zakona o elektroničkim medijima (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„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Narodne novine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“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broj 111/21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114/22) elektronički mediji su audiovizualni programi, radijski programi i elektroničke publikacije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(portali)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Pod programskim sadržajima podrazumijevaju se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tematske emisije, objave koje su izdvojene u tematske cjeline, pojedinačne objave i sl., a koje su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 interesa za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Općinu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u smislu informiranja mještana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7DD58B5F" w14:textId="77777777" w:rsidR="001122B6" w:rsidRPr="00D1640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Pod programskim sadržajem ne podrazumijeva se elektronička publikacija (portal) u cijelosti.</w:t>
      </w:r>
    </w:p>
    <w:p w14:paraId="0450C6E2" w14:textId="77777777" w:rsidR="001122B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Cilj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financiranja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proizvodnj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 objav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programskih sadržaja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 informiranje mještana o projektima i programima Općine Punat i s područja Punta i Stare Baške, a koji su od interesa za mještane te o odlukama, uslugama, radu općinske uprave i njezinih tijela kroz čiji se rad zadovoljavaju potrebe i ostvaruju interesi mještana Punta i Stare Baške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29EA79E2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352AC45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A37F6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3</w:t>
      </w: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14:paraId="35A78C63" w14:textId="77777777" w:rsidR="001122B6" w:rsidRPr="00D1640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Na Javni poziv mogu se prijaviti nakladnici koji obavljaju djelatnost pružanja audio i/ili audiovizu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al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nih medijskih usluga te usluga elektroničkih publikacija i koji ispunjavaju sljedeće uvjete:</w:t>
      </w:r>
    </w:p>
    <w:p w14:paraId="77C18A14" w14:textId="77777777" w:rsidR="001122B6" w:rsidRPr="00B508FF" w:rsidRDefault="001122B6" w:rsidP="001122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su upisani u sudski ili drugi odgovarajući registar u Republici Hrvatskoj,</w:t>
      </w:r>
    </w:p>
    <w:p w14:paraId="56DB127B" w14:textId="77777777" w:rsidR="001122B6" w:rsidRPr="00B508FF" w:rsidRDefault="001122B6" w:rsidP="001122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nakladnik televizije upisan u Knjigu pružatelja medijskih usluga televizije Agencije za elektroničke medije (AEM) – područje koncesije digitalna regija Primorsko-goranska županija,</w:t>
      </w:r>
    </w:p>
    <w:p w14:paraId="2D60E435" w14:textId="77777777" w:rsidR="001122B6" w:rsidRPr="00B508FF" w:rsidRDefault="001122B6" w:rsidP="001122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lastRenderedPageBreak/>
        <w:t>da je prijavitelj nakladnik radija upisan u Knjigu pružatelja medijskih usluga radija Agencije za elektroničke medije (AEM) – područje koncesije Primorsko-goranska županija,</w:t>
      </w:r>
    </w:p>
    <w:p w14:paraId="791F91D4" w14:textId="77777777" w:rsidR="001122B6" w:rsidRDefault="001122B6" w:rsidP="001122B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da je prijavitelj pružatelj elektroničke publikacije upisan u Knjigu pružatelja elektroničkih publikacija Agencije za elektroničke medije (AEM) koje svojim sadržajem nisu proizašle iz tiskanih medija, televizije ili radio postaja, a čije je sjedište na području otoka Krka ili koje svojim sadržajem pokrivaju aktualne teme iz djelokruga rada jedinica lokalne samouprave na području Republike Hrvatske.</w:t>
      </w:r>
    </w:p>
    <w:p w14:paraId="4B2A6448" w14:textId="77777777" w:rsidR="001122B6" w:rsidRPr="00B508FF" w:rsidRDefault="001122B6" w:rsidP="001122B6">
      <w:pPr>
        <w:pStyle w:val="Odlomakpopisa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455F825" w14:textId="77777777" w:rsidR="001122B6" w:rsidRPr="00D16406" w:rsidRDefault="001122B6" w:rsidP="001122B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Pravo na dodjelu financijskih sredstava ne mogu ostvariti nakladnici:</w:t>
      </w:r>
    </w:p>
    <w:p w14:paraId="611D830C" w14:textId="77777777" w:rsidR="001122B6" w:rsidRPr="00B508FF" w:rsidRDefault="001122B6" w:rsidP="001122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za isti programski sadržaj ostvaruju potporu iz sredstava Fonda za poticanje </w:t>
      </w:r>
      <w:r w:rsidR="00A37F6E"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luralizm</w:t>
      </w:r>
      <w:r w:rsidR="00A37F6E">
        <w:rPr>
          <w:rFonts w:ascii="Garamond" w:eastAsia="Times New Roman" w:hAnsi="Garamond" w:cs="Times New Roman"/>
          <w:sz w:val="24"/>
          <w:szCs w:val="24"/>
          <w:lang w:eastAsia="hr-HR"/>
        </w:rPr>
        <w:t>a i raznovrsnosti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elektroničkih medija, državnog proračuna ili proračuna Europske unije,</w:t>
      </w:r>
    </w:p>
    <w:p w14:paraId="44395ADF" w14:textId="77777777" w:rsidR="001122B6" w:rsidRPr="00B508FF" w:rsidRDefault="001122B6" w:rsidP="001122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koji su u likvidaciji ili u stečajnom postupku, </w:t>
      </w:r>
    </w:p>
    <w:p w14:paraId="675FEBFC" w14:textId="77777777" w:rsidR="001122B6" w:rsidRPr="00B508FF" w:rsidRDefault="001122B6" w:rsidP="001122B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koji imaju nepodmirenih obveza prema Općini Punat. </w:t>
      </w:r>
    </w:p>
    <w:p w14:paraId="65ED0D9E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523055E4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 xml:space="preserve">Članak </w:t>
      </w:r>
      <w:r w:rsidR="00A37F6E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4</w:t>
      </w: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.</w:t>
      </w:r>
    </w:p>
    <w:p w14:paraId="235BF075" w14:textId="2CD92DCE" w:rsidR="000C09CA" w:rsidRDefault="000C09CA" w:rsidP="000C09C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Sredstva za provođenje ove Odluke osigurana su u 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Odluci o financiranju nužnih rashoda i izdataka Općine Punat za razdoblje 1. siječnja do 3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lipnja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2025. godine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, Razdjel 00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3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- Jedinstveni upravni odjel, Program 100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Informiranje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, Aktivnost A100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01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Promidžba i informiranje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na poziciji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R146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–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Elektronički mediji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1924902C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ABBAF65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5.</w:t>
      </w:r>
    </w:p>
    <w:p w14:paraId="7D446D23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Dokumentacija za provedbu Javnog poziv</w:t>
      </w:r>
      <w:r w:rsidR="00F35152">
        <w:rPr>
          <w:rFonts w:ascii="Garamond" w:eastAsia="Times New Roman" w:hAnsi="Garamond" w:cs="Times New Roman"/>
          <w:sz w:val="24"/>
          <w:szCs w:val="24"/>
          <w:lang w:eastAsia="hr-HR"/>
        </w:rPr>
        <w:t>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obuhvaća:</w:t>
      </w:r>
    </w:p>
    <w:p w14:paraId="451BC170" w14:textId="77777777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Tekst Javnog poziva,</w:t>
      </w:r>
    </w:p>
    <w:p w14:paraId="54D8CAEA" w14:textId="2FFAC1B3" w:rsidR="00D16406" w:rsidRPr="00B508FF" w:rsidRDefault="007D074B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Obrazac 1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sym w:font="Symbol" w:char="F02D"/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463A15">
        <w:rPr>
          <w:rFonts w:ascii="Garamond" w:eastAsia="Times New Roman" w:hAnsi="Garamond" w:cs="Times New Roman"/>
          <w:sz w:val="24"/>
          <w:szCs w:val="24"/>
          <w:lang w:eastAsia="hr-HR"/>
        </w:rPr>
        <w:t>Nakladnički obrazac prijave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koji sadrži podatke o podnositelju prijave na Javni poziv za financiranje programskih sadržaja elektroničkih medija u 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razdoblju 1.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.-3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6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 w:rsidR="000529D5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. godin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</w:p>
    <w:p w14:paraId="1BED5C0F" w14:textId="63020DAC" w:rsidR="00D16406" w:rsidRPr="00B508FF" w:rsidRDefault="007D074B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Obrazac 2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sym w:font="Symbol" w:char="F02D"/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Programski obrazac prijave koji sadrži podatke o projektu/programskom sadržaju koji se prijavljuje na Javni poziv za financiranje programskih sadržaja elektroničkih medija u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razdoblju 1.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.-3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0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C6233E">
        <w:rPr>
          <w:rFonts w:ascii="Garamond" w:eastAsia="Times New Roman" w:hAnsi="Garamond" w:cs="Times New Roman"/>
          <w:sz w:val="24"/>
          <w:szCs w:val="24"/>
          <w:lang w:eastAsia="hr-HR"/>
        </w:rPr>
        <w:t>6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  <w:r w:rsidR="00020CF9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202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5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. godin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e</w:t>
      </w:r>
      <w:r w:rsidR="00D16406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</w:p>
    <w:p w14:paraId="7BF1783F" w14:textId="77777777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Obrazac Izjave o nepostojanju zapreke za financiranje,</w:t>
      </w:r>
    </w:p>
    <w:p w14:paraId="799F100E" w14:textId="77777777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Izvadak iz Upisnika medijskih usluga koji se vodi pri Vijeću za elektroničke medije,</w:t>
      </w:r>
    </w:p>
    <w:p w14:paraId="6637DCFF" w14:textId="7F33A11C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Izvješće Google Analytics</w:t>
      </w:r>
      <w:r w:rsidR="00C96A0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Gemius </w:t>
      </w:r>
      <w:r w:rsidR="00C96A02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rating</w:t>
      </w:r>
      <w:r w:rsidR="00C96A0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ili drugo relevantno izvješće</w:t>
      </w:r>
      <w:r w:rsidR="00C96A02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za elektroničke publikacije za najmanje dva mjeseca</w:t>
      </w:r>
      <w:r w:rsidR="0067618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(studeni, prosinac 202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4</w:t>
      </w:r>
      <w:r w:rsidR="0067618B">
        <w:rPr>
          <w:rFonts w:ascii="Garamond" w:eastAsia="Times New Roman" w:hAnsi="Garamond" w:cs="Times New Roman"/>
          <w:sz w:val="24"/>
          <w:szCs w:val="24"/>
          <w:lang w:eastAsia="hr-HR"/>
        </w:rPr>
        <w:t>.)</w:t>
      </w:r>
      <w:r w:rsidR="000844C3"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</w:p>
    <w:p w14:paraId="082622D8" w14:textId="77777777" w:rsidR="00D16406" w:rsidRPr="00B508FF" w:rsidRDefault="00D16406" w:rsidP="00B508F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B508FF">
        <w:rPr>
          <w:rFonts w:ascii="Garamond" w:eastAsia="Times New Roman" w:hAnsi="Garamond" w:cs="Times New Roman"/>
          <w:sz w:val="24"/>
          <w:szCs w:val="24"/>
          <w:lang w:eastAsia="hr-HR"/>
        </w:rPr>
        <w:t>Analitika slušanosti/gledanosti radijskog, odnosno TV programa prijavitelja.</w:t>
      </w:r>
    </w:p>
    <w:p w14:paraId="3A1363C7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Prijavitelj može na Javni poziv prijaviti više programskih sadržaja. U tom slučaju programski se sadržaji prijavljuju odvojeno, odnosno za svaki se programski sadržaj koristi zasebni Programski obrazac prijave.</w:t>
      </w:r>
    </w:p>
    <w:p w14:paraId="14E7A2AF" w14:textId="77777777" w:rsidR="00463A15" w:rsidRPr="00D16406" w:rsidRDefault="00463A15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  <w:lang w:eastAsia="hr-HR"/>
        </w:rPr>
        <w:t>Nakladnički i programski obrazac moraju biti u c</w:t>
      </w:r>
      <w:r w:rsidR="00A53BA6">
        <w:rPr>
          <w:rFonts w:ascii="Garamond" w:eastAsia="Times New Roman" w:hAnsi="Garamond" w:cs="Times New Roman"/>
          <w:sz w:val="24"/>
          <w:szCs w:val="24"/>
          <w:lang w:eastAsia="hr-HR"/>
        </w:rPr>
        <w:t>i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jelosti popunjeni, potpisani od strane ovlaštene osobe prijavitelja i ovjereni pečatom - za one prijavitelje koji su ga dužni imati.</w:t>
      </w:r>
    </w:p>
    <w:p w14:paraId="1558E1CD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Javni poziv i pripadajući obrasci za prijavu objavit će se na mrežnoj stranici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: </w:t>
      </w:r>
      <w:hyperlink r:id="rId6" w:history="1">
        <w:r w:rsidR="000844C3" w:rsidRPr="00761342">
          <w:rPr>
            <w:rStyle w:val="Hiperveza"/>
            <w:rFonts w:ascii="Garamond" w:eastAsia="Times New Roman" w:hAnsi="Garamond" w:cs="Times New Roman"/>
            <w:sz w:val="24"/>
            <w:szCs w:val="24"/>
            <w:lang w:eastAsia="hr-HR"/>
          </w:rPr>
          <w:t>www.punat.hr</w:t>
        </w:r>
      </w:hyperlink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Prijave se šalju </w:t>
      </w:r>
      <w:r w:rsidR="00A37F6E">
        <w:rPr>
          <w:rFonts w:ascii="Garamond" w:eastAsia="Times New Roman" w:hAnsi="Garamond" w:cs="Times New Roman"/>
          <w:sz w:val="24"/>
          <w:szCs w:val="24"/>
          <w:lang w:eastAsia="hr-HR"/>
        </w:rPr>
        <w:t>poštom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adresu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Općina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Novi put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2, 515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21 Punat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ili se predaju u </w:t>
      </w:r>
      <w:r w:rsidR="00A37F6E">
        <w:rPr>
          <w:rFonts w:ascii="Garamond" w:eastAsia="Times New Roman" w:hAnsi="Garamond" w:cs="Times New Roman"/>
          <w:sz w:val="24"/>
          <w:szCs w:val="24"/>
          <w:lang w:eastAsia="hr-HR"/>
        </w:rPr>
        <w:t>p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isarnici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Općine Punat.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Rok za podnošenje prijave je 15 dana od dana objave Javnog poziva na mrežnoj stranici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Općine Punat.</w:t>
      </w:r>
    </w:p>
    <w:p w14:paraId="0DDB413B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F621A0D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6.</w:t>
      </w:r>
    </w:p>
    <w:p w14:paraId="618E1F3D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Za provođenje postupka Javnog poziva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imen</w:t>
      </w:r>
      <w:r w:rsidR="0014092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uje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Povjerenstvo za provedbu Javnog poziva koje otv</w:t>
      </w:r>
      <w:r w:rsidR="0014092F">
        <w:rPr>
          <w:rFonts w:ascii="Garamond" w:eastAsia="Times New Roman" w:hAnsi="Garamond" w:cs="Times New Roman"/>
          <w:sz w:val="24"/>
          <w:szCs w:val="24"/>
          <w:lang w:eastAsia="hr-HR"/>
        </w:rPr>
        <w:t>ara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pristigle prijave, provje</w:t>
      </w:r>
      <w:r w:rsidR="0014092F">
        <w:rPr>
          <w:rFonts w:ascii="Garamond" w:eastAsia="Times New Roman" w:hAnsi="Garamond" w:cs="Times New Roman"/>
          <w:sz w:val="24"/>
          <w:szCs w:val="24"/>
          <w:lang w:eastAsia="hr-HR"/>
        </w:rPr>
        <w:t>rava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ispunjavanje propisanih uvjeta i </w:t>
      </w:r>
      <w:r w:rsidR="0014092F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vrši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ocjenjivanje prijava na Javni poziv.</w:t>
      </w:r>
    </w:p>
    <w:p w14:paraId="2451620B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Povjerenstvo iz stavka 1. ovog članka sastoji se od tri člana.</w:t>
      </w:r>
    </w:p>
    <w:p w14:paraId="612B15A3" w14:textId="77777777" w:rsid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FF504C1" w14:textId="77777777" w:rsidR="000529D5" w:rsidRDefault="000529D5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4CE9FFA8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lastRenderedPageBreak/>
        <w:t>Članak 7.</w:t>
      </w:r>
    </w:p>
    <w:p w14:paraId="4801AA05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Odluku o odabiru pružatelja medijskih usluga i pružatelja elektroničke publikacije donosi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na prijedlog Povjerenstva iz članka 6. ove Odluke.</w:t>
      </w:r>
    </w:p>
    <w:p w14:paraId="02E4616E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Odluka o odabiru pružatelja medijskih usluga i pružatelja elektroničke publikacije sadrži naziv odabranog nakladnika radija/televizije, odnosno pružatelja elektroničke publikacije, naziv programskog sadržaja prijavitelja, ostvarene bodove te iznos financiranja.</w:t>
      </w:r>
    </w:p>
    <w:p w14:paraId="0E7A63C0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Odluka iz stavka 1. ovog članka bit će objavljena na mrežnoj stranici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roku od 5 dana od donošenja iste.</w:t>
      </w:r>
    </w:p>
    <w:p w14:paraId="0851655E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Dostava prijaviteljima smatra se obavljenom javnom objavom Odluke o odabiru na mrežnoj stranici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Općine Punat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35AA7C80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temelju Odluke iz stavka 1. ovog članka,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Općina Punat sklopit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će s prijaviteljima ugovor o financiranju programskih sadržaja kojim će se regulirati međusobna prava i obveze (dinamika, visina, rok i način isplate, rok za proizvodnju i objavu programskih sadržaja i dr.).</w:t>
      </w:r>
    </w:p>
    <w:p w14:paraId="6876FA90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7774BC4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8.</w:t>
      </w:r>
    </w:p>
    <w:p w14:paraId="76A275CB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Prijavitelj koji je sudjelovao u Javnom pozivu može podnijeti prigovor na Odluku o odabiru pružatelja medijskih usluga i pružatelja elektroničke publikacije. </w:t>
      </w:r>
    </w:p>
    <w:p w14:paraId="518DD38C" w14:textId="77777777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Prigovor se podnosi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općinskom načelniku Općine Punat</w:t>
      </w:r>
      <w:r w:rsidR="007D074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roku od osam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dana od dana objave Odluke o odabiru. </w:t>
      </w:r>
    </w:p>
    <w:p w14:paraId="48F983CA" w14:textId="77777777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 prigovoru odlučuje </w:t>
      </w:r>
      <w:r w:rsidR="000844C3">
        <w:rPr>
          <w:rFonts w:ascii="Garamond" w:eastAsia="Times New Roman" w:hAnsi="Garamond" w:cs="Times New Roman"/>
          <w:sz w:val="24"/>
          <w:szCs w:val="24"/>
          <w:lang w:eastAsia="hr-HR"/>
        </w:rPr>
        <w:t>općinski načelnik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</w:p>
    <w:p w14:paraId="2741C5BC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14B7F9C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9.</w:t>
      </w:r>
    </w:p>
    <w:p w14:paraId="686B53FE" w14:textId="66F8E99D" w:rsid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>Za provedbu ove Odluke zadužuje se Jedinstveni upravni odjel</w:t>
      </w:r>
      <w:r w:rsidR="007C3A3D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Općine Punat.</w:t>
      </w:r>
    </w:p>
    <w:p w14:paraId="78822CAF" w14:textId="77777777" w:rsidR="00D16406" w:rsidRPr="00D16406" w:rsidRDefault="00D16406" w:rsidP="00D164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34F9279E" w14:textId="77777777" w:rsidR="00D16406" w:rsidRPr="00D16406" w:rsidRDefault="00D16406" w:rsidP="00D1640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b/>
          <w:bCs/>
          <w:sz w:val="24"/>
          <w:szCs w:val="24"/>
          <w:lang w:eastAsia="hr-HR"/>
        </w:rPr>
        <w:t>Članak 10.</w:t>
      </w:r>
    </w:p>
    <w:p w14:paraId="55719D8E" w14:textId="7AB8B703" w:rsidR="00D16406" w:rsidRPr="00D16406" w:rsidRDefault="00D16406" w:rsidP="00D1640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Ova Odluka </w:t>
      </w:r>
      <w:r w:rsidR="004452A3">
        <w:rPr>
          <w:rFonts w:ascii="Garamond" w:eastAsia="Times New Roman" w:hAnsi="Garamond" w:cs="Times New Roman"/>
          <w:sz w:val="24"/>
          <w:szCs w:val="24"/>
          <w:lang w:eastAsia="hr-HR"/>
        </w:rPr>
        <w:t>objavit će se na mrežnim stranicama Općine Punat</w:t>
      </w:r>
      <w:r w:rsidR="00020CF9">
        <w:rPr>
          <w:rFonts w:ascii="Garamond" w:eastAsia="Times New Roman" w:hAnsi="Garamond" w:cs="Times New Roman"/>
          <w:sz w:val="24"/>
          <w:szCs w:val="24"/>
          <w:lang w:eastAsia="hr-HR"/>
        </w:rPr>
        <w:t>,</w:t>
      </w:r>
      <w:r w:rsidR="004452A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a </w:t>
      </w:r>
      <w:r w:rsidRPr="00D16406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stupa na snagu </w:t>
      </w:r>
      <w:r w:rsidR="004452A3">
        <w:rPr>
          <w:rFonts w:ascii="Garamond" w:eastAsia="Times New Roman" w:hAnsi="Garamond" w:cs="Times New Roman"/>
          <w:sz w:val="24"/>
          <w:szCs w:val="24"/>
          <w:lang w:eastAsia="hr-HR"/>
        </w:rPr>
        <w:t>danom donošenja.</w:t>
      </w:r>
    </w:p>
    <w:p w14:paraId="02B64388" w14:textId="77777777" w:rsidR="007561BB" w:rsidRDefault="007561BB">
      <w:pPr>
        <w:rPr>
          <w:rFonts w:ascii="Garamond" w:hAnsi="Garamond"/>
          <w:sz w:val="24"/>
          <w:szCs w:val="24"/>
        </w:rPr>
      </w:pPr>
    </w:p>
    <w:p w14:paraId="25495DF3" w14:textId="77777777" w:rsidR="000844C3" w:rsidRDefault="000844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OPĆINSKI NAČELNIK</w:t>
      </w:r>
    </w:p>
    <w:p w14:paraId="0AA5E6D5" w14:textId="77777777" w:rsidR="000844C3" w:rsidRDefault="000844C3" w:rsidP="00463A1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</w:p>
    <w:p w14:paraId="199542A9" w14:textId="27A28517" w:rsidR="000844C3" w:rsidRPr="00D16406" w:rsidRDefault="000844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Daniel Strčić, bacc.inf.</w:t>
      </w:r>
      <w:r w:rsidR="00930345">
        <w:rPr>
          <w:rFonts w:ascii="Garamond" w:hAnsi="Garamond"/>
          <w:sz w:val="24"/>
          <w:szCs w:val="24"/>
        </w:rPr>
        <w:t>, v.r.</w:t>
      </w:r>
    </w:p>
    <w:sectPr w:rsidR="000844C3" w:rsidRPr="00D16406" w:rsidSect="0002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F0878"/>
    <w:multiLevelType w:val="hybridMultilevel"/>
    <w:tmpl w:val="15106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284C"/>
    <w:multiLevelType w:val="hybridMultilevel"/>
    <w:tmpl w:val="EE8AB72E"/>
    <w:lvl w:ilvl="0" w:tplc="19C293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5146223">
    <w:abstractNumId w:val="1"/>
  </w:num>
  <w:num w:numId="2" w16cid:durableId="2075351615">
    <w:abstractNumId w:val="3"/>
  </w:num>
  <w:num w:numId="3" w16cid:durableId="150408624">
    <w:abstractNumId w:val="0"/>
  </w:num>
  <w:num w:numId="4" w16cid:durableId="2108385210">
    <w:abstractNumId w:val="2"/>
  </w:num>
  <w:num w:numId="5" w16cid:durableId="1103653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6"/>
    <w:rsid w:val="0001305E"/>
    <w:rsid w:val="00014712"/>
    <w:rsid w:val="00020CF9"/>
    <w:rsid w:val="00021E3C"/>
    <w:rsid w:val="000529D5"/>
    <w:rsid w:val="000844C3"/>
    <w:rsid w:val="000C09CA"/>
    <w:rsid w:val="001122B6"/>
    <w:rsid w:val="0014092F"/>
    <w:rsid w:val="001A7A0C"/>
    <w:rsid w:val="001D507E"/>
    <w:rsid w:val="00230168"/>
    <w:rsid w:val="00422175"/>
    <w:rsid w:val="00424A69"/>
    <w:rsid w:val="004452A3"/>
    <w:rsid w:val="00454533"/>
    <w:rsid w:val="00463A15"/>
    <w:rsid w:val="00581D56"/>
    <w:rsid w:val="005A3A31"/>
    <w:rsid w:val="005A5F90"/>
    <w:rsid w:val="00663565"/>
    <w:rsid w:val="0067618B"/>
    <w:rsid w:val="00734461"/>
    <w:rsid w:val="007561BB"/>
    <w:rsid w:val="0078748B"/>
    <w:rsid w:val="007C3A3D"/>
    <w:rsid w:val="007D074B"/>
    <w:rsid w:val="007F0579"/>
    <w:rsid w:val="00930345"/>
    <w:rsid w:val="009F1C8D"/>
    <w:rsid w:val="00A37F6E"/>
    <w:rsid w:val="00A53BA6"/>
    <w:rsid w:val="00B2138E"/>
    <w:rsid w:val="00B508FF"/>
    <w:rsid w:val="00B5650D"/>
    <w:rsid w:val="00BA2924"/>
    <w:rsid w:val="00C04348"/>
    <w:rsid w:val="00C04828"/>
    <w:rsid w:val="00C6233E"/>
    <w:rsid w:val="00C96A02"/>
    <w:rsid w:val="00D16406"/>
    <w:rsid w:val="00D71382"/>
    <w:rsid w:val="00EA0533"/>
    <w:rsid w:val="00EE78E4"/>
    <w:rsid w:val="00F35152"/>
    <w:rsid w:val="00F7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5D86"/>
  <w15:docId w15:val="{7DEE1BA8-8BBD-4C13-9C79-BCCB7D0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E3C"/>
  </w:style>
  <w:style w:type="paragraph" w:styleId="Naslov1">
    <w:name w:val="heading 1"/>
    <w:basedOn w:val="Normal"/>
    <w:next w:val="Normal"/>
    <w:link w:val="Naslov1Char"/>
    <w:qFormat/>
    <w:rsid w:val="00D164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1640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844C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0844C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8F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5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Kleković</dc:creator>
  <cp:lastModifiedBy>Antonela Karabaić</cp:lastModifiedBy>
  <cp:revision>3</cp:revision>
  <cp:lastPrinted>2025-05-13T10:37:00Z</cp:lastPrinted>
  <dcterms:created xsi:type="dcterms:W3CDTF">2025-05-13T10:37:00Z</dcterms:created>
  <dcterms:modified xsi:type="dcterms:W3CDTF">2025-05-14T07:24:00Z</dcterms:modified>
</cp:coreProperties>
</file>