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4216"/>
      </w:tblGrid>
      <w:tr w:rsidR="001B24E8" w:rsidRPr="00E16CC6" w14:paraId="38C08903" w14:textId="77777777" w:rsidTr="00922F99">
        <w:trPr>
          <w:cantSplit/>
          <w:trHeight w:val="1088"/>
        </w:trPr>
        <w:tc>
          <w:tcPr>
            <w:tcW w:w="4216" w:type="dxa"/>
          </w:tcPr>
          <w:p w14:paraId="2D2D2A67" w14:textId="77777777" w:rsidR="001B24E8" w:rsidRPr="00E16CC6" w:rsidRDefault="001B24E8" w:rsidP="001B24E8">
            <w:pPr>
              <w:pStyle w:val="Bezproreda"/>
            </w:pPr>
            <w:r>
              <w:t xml:space="preserve">                      </w:t>
            </w:r>
            <w:r w:rsidRPr="00E16CC6">
              <w:rPr>
                <w:noProof/>
              </w:rPr>
              <w:drawing>
                <wp:inline distT="0" distB="0" distL="0" distR="0" wp14:anchorId="752CBC3A" wp14:editId="503DF51B">
                  <wp:extent cx="571500" cy="750094"/>
                  <wp:effectExtent l="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32" cy="75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4E8" w:rsidRPr="005D78F0" w14:paraId="2CA1BD0F" w14:textId="77777777" w:rsidTr="00922F99">
        <w:trPr>
          <w:cantSplit/>
          <w:trHeight w:val="864"/>
        </w:trPr>
        <w:tc>
          <w:tcPr>
            <w:tcW w:w="4216" w:type="dxa"/>
          </w:tcPr>
          <w:p w14:paraId="4D54F887" w14:textId="77777777" w:rsidR="001B24E8" w:rsidRPr="005D78F0" w:rsidRDefault="001B24E8" w:rsidP="001B24E8">
            <w:pPr>
              <w:pStyle w:val="Bezproreda"/>
              <w:rPr>
                <w:rFonts w:ascii="Garamond" w:hAnsi="Garamond"/>
                <w:sz w:val="24"/>
                <w:szCs w:val="24"/>
              </w:rPr>
            </w:pPr>
            <w:r w:rsidRPr="005D78F0">
              <w:rPr>
                <w:rFonts w:ascii="Garamond" w:hAnsi="Garamond"/>
                <w:sz w:val="24"/>
                <w:szCs w:val="24"/>
              </w:rPr>
              <w:t xml:space="preserve">    REPUBLIKA HRVATSKA</w:t>
            </w:r>
          </w:p>
          <w:p w14:paraId="4FCF34F9" w14:textId="77777777" w:rsidR="005D78F0" w:rsidRDefault="001B24E8" w:rsidP="001B24E8">
            <w:pPr>
              <w:pStyle w:val="Bezproreda"/>
              <w:rPr>
                <w:rFonts w:ascii="Garamond" w:hAnsi="Garamond"/>
                <w:sz w:val="24"/>
                <w:szCs w:val="24"/>
              </w:rPr>
            </w:pPr>
            <w:r w:rsidRPr="005D78F0">
              <w:rPr>
                <w:rFonts w:ascii="Garamond" w:hAnsi="Garamond"/>
                <w:sz w:val="24"/>
                <w:szCs w:val="24"/>
              </w:rPr>
              <w:t xml:space="preserve">PRIMORSKO – GORANSKA </w:t>
            </w:r>
            <w:r w:rsidR="005D78F0">
              <w:rPr>
                <w:rFonts w:ascii="Garamond" w:hAnsi="Garamond"/>
                <w:sz w:val="24"/>
                <w:szCs w:val="24"/>
              </w:rPr>
              <w:t xml:space="preserve">  </w:t>
            </w:r>
          </w:p>
          <w:p w14:paraId="5B301DCE" w14:textId="77777777" w:rsidR="001B24E8" w:rsidRPr="005D78F0" w:rsidRDefault="005D78F0" w:rsidP="001B24E8">
            <w:pPr>
              <w:pStyle w:val="Bezproreda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      </w:t>
            </w:r>
            <w:r w:rsidR="001B24E8" w:rsidRPr="005D78F0">
              <w:rPr>
                <w:rFonts w:ascii="Garamond" w:hAnsi="Garamond"/>
                <w:sz w:val="24"/>
                <w:szCs w:val="24"/>
              </w:rPr>
              <w:t>ŽUPANIJA</w:t>
            </w:r>
          </w:p>
          <w:p w14:paraId="5FF45082" w14:textId="77777777" w:rsidR="005D78F0" w:rsidRDefault="001B24E8" w:rsidP="001B24E8">
            <w:pPr>
              <w:pStyle w:val="Bezproreda"/>
              <w:rPr>
                <w:rFonts w:ascii="Garamond" w:hAnsi="Garamond"/>
                <w:sz w:val="24"/>
                <w:szCs w:val="24"/>
              </w:rPr>
            </w:pPr>
            <w:r w:rsidRPr="005D78F0">
              <w:rPr>
                <w:rFonts w:ascii="Garamond" w:hAnsi="Garamond"/>
                <w:sz w:val="24"/>
                <w:szCs w:val="24"/>
              </w:rPr>
              <w:t xml:space="preserve">        OPĆINA </w:t>
            </w:r>
            <w:r w:rsidR="005D78F0">
              <w:rPr>
                <w:rFonts w:ascii="Garamond" w:hAnsi="Garamond"/>
                <w:sz w:val="24"/>
                <w:szCs w:val="24"/>
              </w:rPr>
              <w:t>PUNAT</w:t>
            </w:r>
          </w:p>
          <w:p w14:paraId="3AC181EA" w14:textId="77777777" w:rsidR="001B24E8" w:rsidRPr="005D78F0" w:rsidRDefault="001B24E8" w:rsidP="001B24E8">
            <w:pPr>
              <w:pStyle w:val="Bezproreda"/>
              <w:rPr>
                <w:rFonts w:ascii="Garamond" w:hAnsi="Garamond"/>
                <w:sz w:val="24"/>
                <w:szCs w:val="24"/>
              </w:rPr>
            </w:pPr>
            <w:r w:rsidRPr="005D78F0">
              <w:rPr>
                <w:rFonts w:ascii="Garamond" w:hAnsi="Garamond"/>
                <w:sz w:val="24"/>
                <w:szCs w:val="24"/>
              </w:rPr>
              <w:t xml:space="preserve">  IZBORNO POVJERENSTVO</w:t>
            </w:r>
          </w:p>
        </w:tc>
      </w:tr>
    </w:tbl>
    <w:p w14:paraId="53DEB420" w14:textId="77777777" w:rsidR="005D78F0" w:rsidRDefault="005D78F0" w:rsidP="005D78F0">
      <w:pPr>
        <w:spacing w:before="100" w:beforeAutospacing="1" w:after="100" w:afterAutospacing="1" w:line="240" w:lineRule="auto"/>
        <w:jc w:val="center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hr-HR"/>
        </w:rPr>
      </w:pPr>
    </w:p>
    <w:p w14:paraId="21B11B00" w14:textId="77777777" w:rsidR="005D78F0" w:rsidRDefault="005D78F0" w:rsidP="005D78F0">
      <w:pPr>
        <w:spacing w:before="100" w:beforeAutospacing="1" w:after="100" w:afterAutospacing="1" w:line="240" w:lineRule="auto"/>
        <w:jc w:val="center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hr-HR"/>
        </w:rPr>
      </w:pPr>
    </w:p>
    <w:p w14:paraId="22658DA4" w14:textId="77777777" w:rsidR="00BB07E6" w:rsidRDefault="00BB07E6" w:rsidP="005044A5">
      <w:pPr>
        <w:spacing w:before="100" w:beforeAutospacing="1" w:after="100" w:afterAutospacing="1" w:line="240" w:lineRule="auto"/>
        <w:jc w:val="center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hr-HR"/>
        </w:rPr>
      </w:pPr>
    </w:p>
    <w:p w14:paraId="2CF7A0B9" w14:textId="679A0E40" w:rsidR="00804C6E" w:rsidRDefault="00804C6E" w:rsidP="0017410D">
      <w:pPr>
        <w:spacing w:before="100" w:beforeAutospacing="1" w:after="100" w:afterAutospacing="1" w:line="240" w:lineRule="auto"/>
        <w:jc w:val="center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hr-HR"/>
        </w:rPr>
      </w:pPr>
      <w:r w:rsidRPr="005D78F0"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hr-HR"/>
        </w:rPr>
        <w:t>Obavijest Općinskog izbornog povjerenstva</w:t>
      </w:r>
      <w:r w:rsidR="005044A5"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hr-HR"/>
        </w:rPr>
        <w:t xml:space="preserve"> </w:t>
      </w:r>
    </w:p>
    <w:p w14:paraId="32DDB25F" w14:textId="77777777" w:rsidR="005D78F0" w:rsidRPr="005D78F0" w:rsidRDefault="005D78F0" w:rsidP="005D78F0">
      <w:pPr>
        <w:spacing w:before="100" w:beforeAutospacing="1" w:after="100" w:afterAutospacing="1" w:line="240" w:lineRule="auto"/>
        <w:jc w:val="center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hr-HR"/>
        </w:rPr>
      </w:pPr>
    </w:p>
    <w:p w14:paraId="7E10C631" w14:textId="580557A7" w:rsidR="00804C6E" w:rsidRDefault="00804C6E" w:rsidP="00BB07E6">
      <w:pPr>
        <w:spacing w:before="100" w:beforeAutospacing="1" w:after="100" w:afterAutospacing="1" w:line="240" w:lineRule="auto"/>
        <w:ind w:firstLine="708"/>
        <w:jc w:val="both"/>
        <w:rPr>
          <w:rFonts w:ascii="Garamond" w:eastAsia="Times New Roman" w:hAnsi="Garamond" w:cs="Tahoma"/>
          <w:sz w:val="24"/>
          <w:szCs w:val="24"/>
          <w:lang w:eastAsia="hr-HR"/>
        </w:rPr>
      </w:pPr>
      <w:r w:rsidRPr="005D78F0">
        <w:rPr>
          <w:rFonts w:ascii="Garamond" w:eastAsia="Times New Roman" w:hAnsi="Garamond" w:cs="Tahoma"/>
          <w:sz w:val="24"/>
          <w:szCs w:val="24"/>
          <w:lang w:eastAsia="hr-HR"/>
        </w:rPr>
        <w:t xml:space="preserve">Obavještavamo sve </w:t>
      </w:r>
      <w:r w:rsidR="00232581">
        <w:rPr>
          <w:rFonts w:ascii="Garamond" w:eastAsia="Times New Roman" w:hAnsi="Garamond" w:cs="Tahoma"/>
          <w:sz w:val="24"/>
          <w:szCs w:val="24"/>
          <w:lang w:eastAsia="hr-HR"/>
        </w:rPr>
        <w:t>birače koji zbog teže bolesti, nemoći ili s obz</w:t>
      </w:r>
      <w:r w:rsidR="005044A5">
        <w:rPr>
          <w:rFonts w:ascii="Garamond" w:eastAsia="Times New Roman" w:hAnsi="Garamond" w:cs="Tahoma"/>
          <w:sz w:val="24"/>
          <w:szCs w:val="24"/>
          <w:lang w:eastAsia="hr-HR"/>
        </w:rPr>
        <w:t>iro</w:t>
      </w:r>
      <w:r w:rsidR="00232581">
        <w:rPr>
          <w:rFonts w:ascii="Garamond" w:eastAsia="Times New Roman" w:hAnsi="Garamond" w:cs="Tahoma"/>
          <w:sz w:val="24"/>
          <w:szCs w:val="24"/>
          <w:lang w:eastAsia="hr-HR"/>
        </w:rPr>
        <w:t>m na postojanje tjelesnog oštećenja nisu u mogućnosti pristupiti na biračko mjesto</w:t>
      </w:r>
      <w:r w:rsidR="005044A5">
        <w:rPr>
          <w:rFonts w:ascii="Garamond" w:eastAsia="Times New Roman" w:hAnsi="Garamond" w:cs="Tahoma"/>
          <w:sz w:val="24"/>
          <w:szCs w:val="24"/>
          <w:lang w:eastAsia="hr-HR"/>
        </w:rPr>
        <w:t xml:space="preserve"> radi glasovanja, mogu o tome obavijestiti Općinsko izborno povjerenstvo</w:t>
      </w:r>
      <w:r w:rsidR="0017410D">
        <w:rPr>
          <w:rFonts w:ascii="Garamond" w:eastAsia="Times New Roman" w:hAnsi="Garamond" w:cs="Tahoma"/>
          <w:sz w:val="24"/>
          <w:szCs w:val="24"/>
          <w:lang w:eastAsia="hr-HR"/>
        </w:rPr>
        <w:t xml:space="preserve"> Općine Punat</w:t>
      </w:r>
      <w:r w:rsidR="005044A5">
        <w:rPr>
          <w:rFonts w:ascii="Garamond" w:eastAsia="Times New Roman" w:hAnsi="Garamond" w:cs="Tahoma"/>
          <w:sz w:val="24"/>
          <w:szCs w:val="24"/>
          <w:lang w:eastAsia="hr-HR"/>
        </w:rPr>
        <w:t xml:space="preserve"> od </w:t>
      </w:r>
      <w:r w:rsidR="0017410D">
        <w:rPr>
          <w:rFonts w:ascii="Garamond" w:eastAsia="Times New Roman" w:hAnsi="Garamond" w:cs="Tahoma"/>
          <w:sz w:val="24"/>
          <w:szCs w:val="24"/>
          <w:lang w:eastAsia="hr-HR"/>
        </w:rPr>
        <w:t xml:space="preserve">dana </w:t>
      </w:r>
      <w:r w:rsidR="00E927F2">
        <w:rPr>
          <w:rFonts w:ascii="Garamond" w:eastAsia="Times New Roman" w:hAnsi="Garamond" w:cs="Tahoma"/>
          <w:sz w:val="24"/>
          <w:szCs w:val="24"/>
          <w:lang w:eastAsia="hr-HR"/>
        </w:rPr>
        <w:t>10</w:t>
      </w:r>
      <w:r w:rsidR="005044A5">
        <w:rPr>
          <w:rFonts w:ascii="Garamond" w:eastAsia="Times New Roman" w:hAnsi="Garamond" w:cs="Tahoma"/>
          <w:sz w:val="24"/>
          <w:szCs w:val="24"/>
          <w:lang w:eastAsia="hr-HR"/>
        </w:rPr>
        <w:t xml:space="preserve">. </w:t>
      </w:r>
      <w:r w:rsidR="00E927F2">
        <w:rPr>
          <w:rFonts w:ascii="Garamond" w:eastAsia="Times New Roman" w:hAnsi="Garamond" w:cs="Tahoma"/>
          <w:sz w:val="24"/>
          <w:szCs w:val="24"/>
          <w:lang w:eastAsia="hr-HR"/>
        </w:rPr>
        <w:t>siječnja</w:t>
      </w:r>
      <w:r w:rsidR="005044A5">
        <w:rPr>
          <w:rFonts w:ascii="Garamond" w:eastAsia="Times New Roman" w:hAnsi="Garamond" w:cs="Tahoma"/>
          <w:sz w:val="24"/>
          <w:szCs w:val="24"/>
          <w:lang w:eastAsia="hr-HR"/>
        </w:rPr>
        <w:t xml:space="preserve"> -</w:t>
      </w:r>
      <w:r w:rsidR="0017410D">
        <w:rPr>
          <w:rFonts w:ascii="Garamond" w:eastAsia="Times New Roman" w:hAnsi="Garamond" w:cs="Tahoma"/>
          <w:sz w:val="24"/>
          <w:szCs w:val="24"/>
          <w:lang w:eastAsia="hr-HR"/>
        </w:rPr>
        <w:t xml:space="preserve"> </w:t>
      </w:r>
      <w:r w:rsidR="00E927F2">
        <w:rPr>
          <w:rFonts w:ascii="Garamond" w:eastAsia="Times New Roman" w:hAnsi="Garamond" w:cs="Tahoma"/>
          <w:sz w:val="24"/>
          <w:szCs w:val="24"/>
          <w:lang w:eastAsia="hr-HR"/>
        </w:rPr>
        <w:t>12</w:t>
      </w:r>
      <w:r w:rsidR="005044A5">
        <w:rPr>
          <w:rFonts w:ascii="Garamond" w:eastAsia="Times New Roman" w:hAnsi="Garamond" w:cs="Tahoma"/>
          <w:sz w:val="24"/>
          <w:szCs w:val="24"/>
          <w:lang w:eastAsia="hr-HR"/>
        </w:rPr>
        <w:t xml:space="preserve">. </w:t>
      </w:r>
      <w:r w:rsidR="00E927F2">
        <w:rPr>
          <w:rFonts w:ascii="Garamond" w:eastAsia="Times New Roman" w:hAnsi="Garamond" w:cs="Tahoma"/>
          <w:sz w:val="24"/>
          <w:szCs w:val="24"/>
          <w:lang w:eastAsia="hr-HR"/>
        </w:rPr>
        <w:t>siječnja</w:t>
      </w:r>
      <w:r w:rsidR="005044A5">
        <w:rPr>
          <w:rFonts w:ascii="Garamond" w:eastAsia="Times New Roman" w:hAnsi="Garamond" w:cs="Tahoma"/>
          <w:sz w:val="24"/>
          <w:szCs w:val="24"/>
          <w:lang w:eastAsia="hr-HR"/>
        </w:rPr>
        <w:t xml:space="preserve"> do 12,00 sati na broj mobitela 099/2115089, kako bi mu se omogućilo glasovanje </w:t>
      </w:r>
      <w:r w:rsidR="0017410D">
        <w:rPr>
          <w:rFonts w:ascii="Garamond" w:eastAsia="Times New Roman" w:hAnsi="Garamond" w:cs="Tahoma"/>
          <w:sz w:val="24"/>
          <w:szCs w:val="24"/>
          <w:lang w:eastAsia="hr-HR"/>
        </w:rPr>
        <w:t>na adresi u obuhvatu biračkog mjesta.</w:t>
      </w:r>
    </w:p>
    <w:p w14:paraId="64904447" w14:textId="77777777" w:rsidR="005D78F0" w:rsidRDefault="005D78F0" w:rsidP="00804C6E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ahoma"/>
          <w:sz w:val="24"/>
          <w:szCs w:val="24"/>
          <w:lang w:eastAsia="hr-HR"/>
        </w:rPr>
      </w:pPr>
    </w:p>
    <w:p w14:paraId="0D984903" w14:textId="77777777" w:rsidR="005D78F0" w:rsidRPr="005D78F0" w:rsidRDefault="005D78F0" w:rsidP="00804C6E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ahoma"/>
          <w:sz w:val="24"/>
          <w:szCs w:val="24"/>
          <w:lang w:eastAsia="hr-HR"/>
        </w:rPr>
      </w:pPr>
    </w:p>
    <w:p w14:paraId="2635BD2D" w14:textId="77777777" w:rsidR="00804C6E" w:rsidRPr="005D78F0" w:rsidRDefault="00804C6E" w:rsidP="00804C6E">
      <w:pPr>
        <w:pStyle w:val="Bezproreda"/>
        <w:rPr>
          <w:rFonts w:ascii="Garamond" w:hAnsi="Garamond"/>
          <w:sz w:val="24"/>
          <w:szCs w:val="24"/>
        </w:rPr>
      </w:pPr>
      <w:r w:rsidRPr="005D78F0">
        <w:rPr>
          <w:rFonts w:ascii="Garamond" w:eastAsia="Times New Roman" w:hAnsi="Garamond" w:cs="Tahoma"/>
          <w:sz w:val="24"/>
          <w:szCs w:val="24"/>
          <w:lang w:eastAsia="hr-HR"/>
        </w:rPr>
        <w:tab/>
      </w:r>
      <w:r w:rsidRPr="005D78F0">
        <w:rPr>
          <w:rFonts w:ascii="Garamond" w:eastAsia="Times New Roman" w:hAnsi="Garamond" w:cs="Tahoma"/>
          <w:sz w:val="24"/>
          <w:szCs w:val="24"/>
          <w:lang w:eastAsia="hr-HR"/>
        </w:rPr>
        <w:tab/>
      </w:r>
      <w:r w:rsidRPr="005D78F0">
        <w:rPr>
          <w:rFonts w:ascii="Garamond" w:eastAsia="Times New Roman" w:hAnsi="Garamond" w:cs="Tahoma"/>
          <w:sz w:val="24"/>
          <w:szCs w:val="24"/>
          <w:lang w:eastAsia="hr-HR"/>
        </w:rPr>
        <w:tab/>
      </w:r>
      <w:r w:rsidRPr="005D78F0">
        <w:rPr>
          <w:rFonts w:ascii="Garamond" w:eastAsia="Times New Roman" w:hAnsi="Garamond" w:cs="Tahoma"/>
          <w:sz w:val="24"/>
          <w:szCs w:val="24"/>
          <w:lang w:eastAsia="hr-HR"/>
        </w:rPr>
        <w:tab/>
      </w:r>
      <w:r w:rsidRPr="005D78F0">
        <w:rPr>
          <w:rFonts w:ascii="Garamond" w:eastAsia="Times New Roman" w:hAnsi="Garamond" w:cs="Tahoma"/>
          <w:sz w:val="24"/>
          <w:szCs w:val="24"/>
          <w:lang w:eastAsia="hr-HR"/>
        </w:rPr>
        <w:tab/>
      </w:r>
      <w:r w:rsidRPr="005D78F0">
        <w:rPr>
          <w:rFonts w:ascii="Garamond" w:eastAsia="Times New Roman" w:hAnsi="Garamond" w:cs="Tahoma"/>
          <w:sz w:val="24"/>
          <w:szCs w:val="24"/>
          <w:lang w:eastAsia="hr-HR"/>
        </w:rPr>
        <w:tab/>
      </w:r>
      <w:r w:rsidRPr="005D78F0">
        <w:rPr>
          <w:rFonts w:ascii="Garamond" w:eastAsia="Times New Roman" w:hAnsi="Garamond" w:cs="Tahoma"/>
          <w:sz w:val="24"/>
          <w:szCs w:val="24"/>
          <w:lang w:eastAsia="hr-HR"/>
        </w:rPr>
        <w:tab/>
      </w:r>
      <w:r w:rsidRPr="005D78F0">
        <w:rPr>
          <w:rFonts w:ascii="Garamond" w:hAnsi="Garamond"/>
          <w:sz w:val="24"/>
          <w:szCs w:val="24"/>
        </w:rPr>
        <w:t xml:space="preserve">          </w:t>
      </w:r>
      <w:r w:rsidRPr="005D78F0">
        <w:rPr>
          <w:rFonts w:ascii="Garamond" w:hAnsi="Garamond"/>
          <w:sz w:val="24"/>
          <w:szCs w:val="24"/>
        </w:rPr>
        <w:tab/>
      </w:r>
      <w:r w:rsidR="005D78F0">
        <w:rPr>
          <w:rFonts w:ascii="Garamond" w:hAnsi="Garamond"/>
          <w:sz w:val="24"/>
          <w:szCs w:val="24"/>
        </w:rPr>
        <w:t xml:space="preserve">          </w:t>
      </w:r>
      <w:r w:rsidRPr="005D78F0">
        <w:rPr>
          <w:rFonts w:ascii="Garamond" w:hAnsi="Garamond"/>
          <w:sz w:val="24"/>
          <w:szCs w:val="24"/>
        </w:rPr>
        <w:t>P</w:t>
      </w:r>
      <w:r w:rsidR="005D78F0">
        <w:rPr>
          <w:rFonts w:ascii="Garamond" w:hAnsi="Garamond"/>
          <w:sz w:val="24"/>
          <w:szCs w:val="24"/>
        </w:rPr>
        <w:t>REDSJEDNICA</w:t>
      </w:r>
    </w:p>
    <w:p w14:paraId="76A72CF4" w14:textId="41C3D6E3" w:rsidR="00804C6E" w:rsidRPr="005D78F0" w:rsidRDefault="00804C6E" w:rsidP="00804C6E">
      <w:pPr>
        <w:pStyle w:val="Bezproreda"/>
        <w:rPr>
          <w:rFonts w:ascii="Garamond" w:hAnsi="Garamond"/>
          <w:sz w:val="24"/>
          <w:szCs w:val="24"/>
        </w:rPr>
      </w:pPr>
      <w:r w:rsidRPr="005D78F0">
        <w:rPr>
          <w:rFonts w:ascii="Garamond" w:hAnsi="Garamond"/>
          <w:sz w:val="24"/>
          <w:szCs w:val="24"/>
        </w:rPr>
        <w:tab/>
        <w:t xml:space="preserve"> </w:t>
      </w:r>
      <w:r w:rsidRPr="005D78F0">
        <w:rPr>
          <w:rFonts w:ascii="Garamond" w:hAnsi="Garamond"/>
          <w:sz w:val="24"/>
          <w:szCs w:val="24"/>
        </w:rPr>
        <w:tab/>
      </w:r>
      <w:r w:rsidRPr="005D78F0">
        <w:rPr>
          <w:rFonts w:ascii="Garamond" w:hAnsi="Garamond"/>
          <w:sz w:val="24"/>
          <w:szCs w:val="24"/>
        </w:rPr>
        <w:tab/>
      </w:r>
      <w:r w:rsidRPr="005D78F0">
        <w:rPr>
          <w:rFonts w:ascii="Garamond" w:hAnsi="Garamond"/>
          <w:sz w:val="24"/>
          <w:szCs w:val="24"/>
        </w:rPr>
        <w:tab/>
      </w:r>
      <w:r w:rsidRPr="005D78F0">
        <w:rPr>
          <w:rFonts w:ascii="Garamond" w:hAnsi="Garamond"/>
          <w:sz w:val="24"/>
          <w:szCs w:val="24"/>
        </w:rPr>
        <w:tab/>
      </w:r>
      <w:r w:rsidRPr="005D78F0">
        <w:rPr>
          <w:rFonts w:ascii="Garamond" w:hAnsi="Garamond"/>
          <w:sz w:val="24"/>
          <w:szCs w:val="24"/>
        </w:rPr>
        <w:tab/>
      </w:r>
      <w:r w:rsidRPr="005D78F0">
        <w:rPr>
          <w:rFonts w:ascii="Garamond" w:hAnsi="Garamond"/>
          <w:sz w:val="24"/>
          <w:szCs w:val="24"/>
        </w:rPr>
        <w:tab/>
      </w:r>
      <w:r w:rsidRPr="005D78F0">
        <w:rPr>
          <w:rFonts w:ascii="Garamond" w:hAnsi="Garamond"/>
          <w:sz w:val="24"/>
          <w:szCs w:val="24"/>
        </w:rPr>
        <w:tab/>
        <w:t xml:space="preserve"> </w:t>
      </w:r>
      <w:r w:rsidR="005044A5">
        <w:rPr>
          <w:rFonts w:ascii="Garamond" w:hAnsi="Garamond"/>
          <w:sz w:val="24"/>
          <w:szCs w:val="24"/>
        </w:rPr>
        <w:t xml:space="preserve">Barbara Volf </w:t>
      </w:r>
      <w:proofErr w:type="spellStart"/>
      <w:r w:rsidR="005044A5">
        <w:rPr>
          <w:rFonts w:ascii="Garamond" w:hAnsi="Garamond"/>
          <w:sz w:val="24"/>
          <w:szCs w:val="24"/>
        </w:rPr>
        <w:t>Volčanšek</w:t>
      </w:r>
      <w:proofErr w:type="spellEnd"/>
      <w:r w:rsidR="005044A5">
        <w:rPr>
          <w:rFonts w:ascii="Garamond" w:hAnsi="Garamond"/>
          <w:sz w:val="24"/>
          <w:szCs w:val="24"/>
        </w:rPr>
        <w:t>,</w:t>
      </w:r>
      <w:r w:rsidRPr="005D78F0">
        <w:rPr>
          <w:rFonts w:ascii="Garamond" w:hAnsi="Garamond"/>
          <w:sz w:val="24"/>
          <w:szCs w:val="24"/>
        </w:rPr>
        <w:t xml:space="preserve"> v.r.</w:t>
      </w:r>
    </w:p>
    <w:p w14:paraId="06748308" w14:textId="77777777" w:rsidR="00804C6E" w:rsidRPr="005D78F0" w:rsidRDefault="00804C6E" w:rsidP="00804C6E">
      <w:pPr>
        <w:pStyle w:val="Bezproreda"/>
        <w:rPr>
          <w:rFonts w:ascii="Garamond" w:eastAsia="Times New Roman" w:hAnsi="Garamond" w:cs="Tahoma"/>
          <w:sz w:val="24"/>
          <w:szCs w:val="24"/>
          <w:lang w:eastAsia="hr-HR"/>
        </w:rPr>
      </w:pPr>
    </w:p>
    <w:p w14:paraId="3ED37D15" w14:textId="77777777" w:rsidR="00804C6E" w:rsidRPr="005D78F0" w:rsidRDefault="00804C6E" w:rsidP="00804C6E">
      <w:pPr>
        <w:spacing w:before="100" w:beforeAutospacing="1" w:after="100" w:afterAutospacing="1" w:line="240" w:lineRule="auto"/>
        <w:rPr>
          <w:rFonts w:ascii="Garamond" w:eastAsia="Times New Roman" w:hAnsi="Garamond" w:cs="Tahoma"/>
          <w:sz w:val="24"/>
          <w:szCs w:val="24"/>
          <w:lang w:eastAsia="hr-HR"/>
        </w:rPr>
      </w:pPr>
      <w:r w:rsidRPr="005D78F0">
        <w:rPr>
          <w:rFonts w:ascii="Garamond" w:eastAsia="Times New Roman" w:hAnsi="Garamond" w:cs="Tahoma"/>
          <w:sz w:val="24"/>
          <w:szCs w:val="24"/>
          <w:lang w:eastAsia="hr-HR"/>
        </w:rPr>
        <w:t xml:space="preserve"> </w:t>
      </w:r>
    </w:p>
    <w:p w14:paraId="52726ACA" w14:textId="77777777" w:rsidR="00804C6E" w:rsidRPr="00804C6E" w:rsidRDefault="00804C6E" w:rsidP="00804C6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</w:p>
    <w:p w14:paraId="0A77B143" w14:textId="77777777" w:rsidR="009532B0" w:rsidRPr="00804C6E" w:rsidRDefault="009532B0"/>
    <w:p w14:paraId="2CD7FDB4" w14:textId="77777777" w:rsidR="00804C6E" w:rsidRPr="00804C6E" w:rsidRDefault="00804C6E"/>
    <w:sectPr w:rsidR="00804C6E" w:rsidRPr="00804C6E" w:rsidSect="00804C6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C6E"/>
    <w:rsid w:val="0017410D"/>
    <w:rsid w:val="001B24E8"/>
    <w:rsid w:val="00232581"/>
    <w:rsid w:val="0033782D"/>
    <w:rsid w:val="00394EBC"/>
    <w:rsid w:val="005044A5"/>
    <w:rsid w:val="005D78F0"/>
    <w:rsid w:val="00804C6E"/>
    <w:rsid w:val="009532B0"/>
    <w:rsid w:val="00AB1AD7"/>
    <w:rsid w:val="00BB07E6"/>
    <w:rsid w:val="00E914DF"/>
    <w:rsid w:val="00E927F2"/>
    <w:rsid w:val="00F7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28BCC"/>
  <w15:chartTrackingRefBased/>
  <w15:docId w15:val="{A2683BF9-050F-4DD7-8586-62FAEED6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804C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04C6E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80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804C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 Tea</dc:creator>
  <cp:keywords/>
  <dc:description/>
  <cp:lastModifiedBy>Nataša Kleković</cp:lastModifiedBy>
  <cp:revision>2</cp:revision>
  <cp:lastPrinted>2023-05-08T10:46:00Z</cp:lastPrinted>
  <dcterms:created xsi:type="dcterms:W3CDTF">2025-01-10T13:07:00Z</dcterms:created>
  <dcterms:modified xsi:type="dcterms:W3CDTF">2025-01-10T13:07:00Z</dcterms:modified>
</cp:coreProperties>
</file>