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6438" w:type="dxa"/>
        <w:tblLayout w:type="fixed"/>
        <w:tblLook w:val="04A0" w:firstRow="1" w:lastRow="0" w:firstColumn="1" w:lastColumn="0" w:noHBand="0" w:noVBand="1"/>
      </w:tblPr>
      <w:tblGrid>
        <w:gridCol w:w="1271"/>
        <w:gridCol w:w="1386"/>
        <w:gridCol w:w="1106"/>
        <w:gridCol w:w="1335"/>
        <w:gridCol w:w="1276"/>
        <w:gridCol w:w="992"/>
        <w:gridCol w:w="1134"/>
        <w:gridCol w:w="1418"/>
        <w:gridCol w:w="1134"/>
        <w:gridCol w:w="1134"/>
        <w:gridCol w:w="1276"/>
        <w:gridCol w:w="850"/>
        <w:gridCol w:w="851"/>
        <w:gridCol w:w="1275"/>
      </w:tblGrid>
      <w:tr w:rsidR="00B94345" w14:paraId="359245A8" w14:textId="6C760E8C" w:rsidTr="00571F78">
        <w:tc>
          <w:tcPr>
            <w:tcW w:w="1271" w:type="dxa"/>
            <w:shd w:val="clear" w:color="auto" w:fill="B4C6E7" w:themeFill="accent1" w:themeFillTint="66"/>
          </w:tcPr>
          <w:p w14:paraId="0A318F72" w14:textId="0881B26B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Evidencijski broj nabave</w:t>
            </w:r>
          </w:p>
        </w:tc>
        <w:tc>
          <w:tcPr>
            <w:tcW w:w="1386" w:type="dxa"/>
            <w:shd w:val="clear" w:color="auto" w:fill="B4C6E7" w:themeFill="accent1" w:themeFillTint="66"/>
          </w:tcPr>
          <w:p w14:paraId="2A58CD6D" w14:textId="5D65089F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nabave</w:t>
            </w:r>
          </w:p>
        </w:tc>
        <w:tc>
          <w:tcPr>
            <w:tcW w:w="1106" w:type="dxa"/>
            <w:shd w:val="clear" w:color="auto" w:fill="B4C6E7" w:themeFill="accent1" w:themeFillTint="66"/>
          </w:tcPr>
          <w:p w14:paraId="2BCD8D3D" w14:textId="477D22F4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Brojčana oznaka predmeta nabave iz CPV-a</w:t>
            </w:r>
          </w:p>
        </w:tc>
        <w:tc>
          <w:tcPr>
            <w:tcW w:w="1335" w:type="dxa"/>
            <w:shd w:val="clear" w:color="auto" w:fill="B4C6E7" w:themeFill="accent1" w:themeFillTint="66"/>
          </w:tcPr>
          <w:p w14:paraId="07B0314F" w14:textId="686CC0B0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Procijenjena vrijednost nabave (u eurima)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D605681" w14:textId="04E60FA4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Vrsta postupka (uključujući jednostavne nabave)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3E34C2F" w14:textId="4C6A0168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Posebni režim nabave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1EE7F32" w14:textId="5F4B2DFC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Predmet podijeljen na grupe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DF95CCA" w14:textId="1C2949D0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Sklapa se Ugovor/</w:t>
            </w:r>
            <w:r w:rsidR="00571F78">
              <w:rPr>
                <w:rFonts w:ascii="Garamond" w:hAnsi="Garamond"/>
              </w:rPr>
              <w:t xml:space="preserve"> </w:t>
            </w:r>
            <w:r w:rsidRPr="00870D41">
              <w:rPr>
                <w:rFonts w:ascii="Garamond" w:hAnsi="Garamond"/>
              </w:rPr>
              <w:t>okvirni sporazum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6FE79AB" w14:textId="77777777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Ugovor/</w:t>
            </w:r>
          </w:p>
          <w:p w14:paraId="46350EC6" w14:textId="7B8E6AD6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okvirni sporazum se financira iz fondova EU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C27D6D8" w14:textId="50BDEF69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Planirani početak postupka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6229F1DA" w14:textId="43D65C25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Planirano trajanje ugovora ili okvirnog sporazuma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2BC1929" w14:textId="38CECA23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od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12884C8" w14:textId="2E4A3ADC" w:rsidR="00870D41" w:rsidRPr="00870D41" w:rsidRDefault="00870D41" w:rsidP="00870D41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Vrijedi do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4029DDE3" w14:textId="77777777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Napomena</w:t>
            </w:r>
          </w:p>
          <w:p w14:paraId="08191257" w14:textId="1B185636" w:rsidR="00870D41" w:rsidRPr="00870D41" w:rsidRDefault="00870D41" w:rsidP="00B94345">
            <w:pPr>
              <w:jc w:val="center"/>
              <w:rPr>
                <w:rFonts w:ascii="Garamond" w:hAnsi="Garamond"/>
              </w:rPr>
            </w:pPr>
            <w:r w:rsidRPr="00870D41">
              <w:rPr>
                <w:rFonts w:ascii="Garamond" w:hAnsi="Garamond"/>
              </w:rPr>
              <w:t>(Pozicija)</w:t>
            </w:r>
          </w:p>
        </w:tc>
      </w:tr>
      <w:tr w:rsidR="00B94345" w14:paraId="70CF476A" w14:textId="44E14249" w:rsidTr="00571F78">
        <w:tc>
          <w:tcPr>
            <w:tcW w:w="1271" w:type="dxa"/>
            <w:shd w:val="clear" w:color="auto" w:fill="B4C6E7" w:themeFill="accent1" w:themeFillTint="66"/>
          </w:tcPr>
          <w:p w14:paraId="4787031E" w14:textId="15FAC89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1/25</w:t>
            </w:r>
          </w:p>
        </w:tc>
        <w:tc>
          <w:tcPr>
            <w:tcW w:w="1386" w:type="dxa"/>
          </w:tcPr>
          <w:p w14:paraId="218F7283" w14:textId="2AE2A7F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Poštanske usluge</w:t>
            </w:r>
          </w:p>
        </w:tc>
        <w:tc>
          <w:tcPr>
            <w:tcW w:w="1106" w:type="dxa"/>
          </w:tcPr>
          <w:p w14:paraId="1728D28D" w14:textId="621AB63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64110000-0</w:t>
            </w:r>
          </w:p>
        </w:tc>
        <w:tc>
          <w:tcPr>
            <w:tcW w:w="1335" w:type="dxa"/>
          </w:tcPr>
          <w:p w14:paraId="14221F3A" w14:textId="78205777" w:rsidR="00870D41" w:rsidRPr="002776DA" w:rsidRDefault="002776DA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2</w:t>
            </w:r>
            <w:r w:rsidR="00994451" w:rsidRPr="002776DA">
              <w:rPr>
                <w:rFonts w:ascii="Garamond" w:hAnsi="Garamond"/>
              </w:rPr>
              <w:t>.</w:t>
            </w:r>
            <w:r w:rsidR="00F51DB3">
              <w:rPr>
                <w:rFonts w:ascii="Garamond" w:hAnsi="Garamond"/>
              </w:rPr>
              <w:t>400</w:t>
            </w:r>
            <w:r w:rsidR="00994451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7C14A9CA" w14:textId="23C54CCB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FC2B3A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B72DE84" w14:textId="5701A17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7C2A9519" w14:textId="6A2D0AB7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44A9DE9" w14:textId="5BDB74F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FF57C8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78C59C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FC22F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5962B5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0B8CA95" w14:textId="03A7FB2C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R047</w:t>
            </w:r>
          </w:p>
        </w:tc>
      </w:tr>
      <w:tr w:rsidR="00B94345" w14:paraId="50D45621" w14:textId="1C40645D" w:rsidTr="00571F78">
        <w:tc>
          <w:tcPr>
            <w:tcW w:w="1271" w:type="dxa"/>
            <w:shd w:val="clear" w:color="auto" w:fill="B4C6E7" w:themeFill="accent1" w:themeFillTint="66"/>
          </w:tcPr>
          <w:p w14:paraId="5AF3A910" w14:textId="05714D6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2/25</w:t>
            </w:r>
          </w:p>
        </w:tc>
        <w:tc>
          <w:tcPr>
            <w:tcW w:w="1386" w:type="dxa"/>
          </w:tcPr>
          <w:p w14:paraId="50A9B8E2" w14:textId="6721AB17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odvjetnika i pravnog savjetovanja</w:t>
            </w:r>
          </w:p>
        </w:tc>
        <w:tc>
          <w:tcPr>
            <w:tcW w:w="1106" w:type="dxa"/>
          </w:tcPr>
          <w:p w14:paraId="1A26896D" w14:textId="2A6FC439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79110000-8</w:t>
            </w:r>
          </w:p>
        </w:tc>
        <w:tc>
          <w:tcPr>
            <w:tcW w:w="1335" w:type="dxa"/>
          </w:tcPr>
          <w:p w14:paraId="5372CD79" w14:textId="6B20D048" w:rsidR="00870D41" w:rsidRPr="002776DA" w:rsidRDefault="00F51DB3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994451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</w:t>
            </w:r>
            <w:r w:rsidR="002776DA" w:rsidRPr="002776DA">
              <w:rPr>
                <w:rFonts w:ascii="Garamond" w:hAnsi="Garamond"/>
              </w:rPr>
              <w:t>0</w:t>
            </w:r>
            <w:r w:rsidR="00994451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7641819B" w14:textId="0C50FAF5" w:rsidR="00870D41" w:rsidRPr="002776DA" w:rsidRDefault="00FC1C9D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Izuzeće sukladno čl. 30. ZJN</w:t>
            </w:r>
          </w:p>
        </w:tc>
        <w:tc>
          <w:tcPr>
            <w:tcW w:w="992" w:type="dxa"/>
          </w:tcPr>
          <w:p w14:paraId="4A1611A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BB0986C" w14:textId="285D856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36D5410" w14:textId="02BACA0D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224AB937" w14:textId="1017913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2D7192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939685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03522FB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9E840B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D56FA08" w14:textId="1FB4D04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R053</w:t>
            </w:r>
          </w:p>
        </w:tc>
      </w:tr>
      <w:tr w:rsidR="00B94345" w14:paraId="1C73339E" w14:textId="3CC2F23A" w:rsidTr="00571F78">
        <w:tc>
          <w:tcPr>
            <w:tcW w:w="1271" w:type="dxa"/>
            <w:shd w:val="clear" w:color="auto" w:fill="B4C6E7" w:themeFill="accent1" w:themeFillTint="66"/>
          </w:tcPr>
          <w:p w14:paraId="7CF9033B" w14:textId="3E6A65C4" w:rsidR="0099445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3/25</w:t>
            </w:r>
          </w:p>
        </w:tc>
        <w:tc>
          <w:tcPr>
            <w:tcW w:w="1386" w:type="dxa"/>
          </w:tcPr>
          <w:p w14:paraId="77FDE711" w14:textId="54C84B20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Geodetsko-katastarske usluge</w:t>
            </w:r>
          </w:p>
        </w:tc>
        <w:tc>
          <w:tcPr>
            <w:tcW w:w="1106" w:type="dxa"/>
          </w:tcPr>
          <w:p w14:paraId="62966219" w14:textId="400E709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71355000-1</w:t>
            </w:r>
          </w:p>
        </w:tc>
        <w:tc>
          <w:tcPr>
            <w:tcW w:w="1335" w:type="dxa"/>
          </w:tcPr>
          <w:p w14:paraId="3E3E3AB7" w14:textId="6BAF646A" w:rsidR="00870D41" w:rsidRPr="002776DA" w:rsidRDefault="00F51DB3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994451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334</w:t>
            </w:r>
            <w:r w:rsidR="00994451" w:rsidRPr="002776D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4</w:t>
            </w:r>
            <w:r w:rsidR="00994451" w:rsidRPr="002776DA">
              <w:rPr>
                <w:rFonts w:ascii="Garamond" w:hAnsi="Garamond"/>
              </w:rPr>
              <w:t>0</w:t>
            </w:r>
          </w:p>
        </w:tc>
        <w:tc>
          <w:tcPr>
            <w:tcW w:w="1276" w:type="dxa"/>
          </w:tcPr>
          <w:p w14:paraId="745F4BF4" w14:textId="6B5609E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06F1C8C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4B12F60" w14:textId="0311779E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1898D07" w14:textId="5111F624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D9D52B6" w14:textId="7125F55A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8AB46E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C21E56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063699D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BFE7BFF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DD37583" w14:textId="6B90020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R224</w:t>
            </w:r>
          </w:p>
        </w:tc>
      </w:tr>
      <w:tr w:rsidR="00B94345" w14:paraId="4D627012" w14:textId="544FDF48" w:rsidTr="00571F78">
        <w:tc>
          <w:tcPr>
            <w:tcW w:w="1271" w:type="dxa"/>
            <w:shd w:val="clear" w:color="auto" w:fill="B4C6E7" w:themeFill="accent1" w:themeFillTint="66"/>
          </w:tcPr>
          <w:p w14:paraId="0A9001A7" w14:textId="273796B2" w:rsidR="0099445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4/25</w:t>
            </w:r>
          </w:p>
        </w:tc>
        <w:tc>
          <w:tcPr>
            <w:tcW w:w="1386" w:type="dxa"/>
          </w:tcPr>
          <w:p w14:paraId="519C218F" w14:textId="4723E0B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Korištenje i održavanje računalnih SPI programa</w:t>
            </w:r>
          </w:p>
        </w:tc>
        <w:tc>
          <w:tcPr>
            <w:tcW w:w="1106" w:type="dxa"/>
          </w:tcPr>
          <w:p w14:paraId="6DC04622" w14:textId="185CF950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044F88BB" w14:textId="1EAE42F7" w:rsidR="00870D41" w:rsidRPr="002776DA" w:rsidRDefault="00F51DB3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994451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200</w:t>
            </w:r>
            <w:r w:rsidR="00994451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7A3D2381" w14:textId="646DE92D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688073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B88E26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5B51525" w14:textId="4E80B41A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C94658C" w14:textId="1131F5CF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7E6ED04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866E97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C0B8E6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714201A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735ABF1" w14:textId="068634B2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46F39018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38EB3765" w14:textId="3AD0E2B1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5/25</w:t>
            </w:r>
          </w:p>
        </w:tc>
        <w:tc>
          <w:tcPr>
            <w:tcW w:w="1386" w:type="dxa"/>
          </w:tcPr>
          <w:p w14:paraId="32B8F1B0" w14:textId="6F8BAAC5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Održavanje informatičke opreme</w:t>
            </w:r>
          </w:p>
        </w:tc>
        <w:tc>
          <w:tcPr>
            <w:tcW w:w="1106" w:type="dxa"/>
          </w:tcPr>
          <w:p w14:paraId="7C1CB82A" w14:textId="6D4D1BEE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50312000-5</w:t>
            </w:r>
          </w:p>
        </w:tc>
        <w:tc>
          <w:tcPr>
            <w:tcW w:w="1335" w:type="dxa"/>
          </w:tcPr>
          <w:p w14:paraId="74D20B2E" w14:textId="3FEDD8B4" w:rsidR="00870D41" w:rsidRPr="002776DA" w:rsidRDefault="00F51DB3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3.026</w:t>
            </w:r>
            <w:r w:rsidR="002865A8" w:rsidRPr="002776D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09</w:t>
            </w:r>
          </w:p>
        </w:tc>
        <w:tc>
          <w:tcPr>
            <w:tcW w:w="1276" w:type="dxa"/>
          </w:tcPr>
          <w:p w14:paraId="3903E184" w14:textId="67973EA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64EF5DE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DF1E4F8" w14:textId="49FD753A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3E9E292" w14:textId="395A59EB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EA5EB22" w14:textId="278C4FD4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4E3A470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2A81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2B6383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3977DF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45C8E485" w14:textId="3F9B565E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0829104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B88216C" w14:textId="77EDC7FC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6/25</w:t>
            </w:r>
          </w:p>
        </w:tc>
        <w:tc>
          <w:tcPr>
            <w:tcW w:w="1386" w:type="dxa"/>
          </w:tcPr>
          <w:p w14:paraId="5076E900" w14:textId="1054F073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Korištenje sustava prometno redarstvo</w:t>
            </w:r>
          </w:p>
        </w:tc>
        <w:tc>
          <w:tcPr>
            <w:tcW w:w="1106" w:type="dxa"/>
          </w:tcPr>
          <w:p w14:paraId="7CD58AC0" w14:textId="06B6183D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72212000-4</w:t>
            </w:r>
          </w:p>
        </w:tc>
        <w:tc>
          <w:tcPr>
            <w:tcW w:w="1335" w:type="dxa"/>
          </w:tcPr>
          <w:p w14:paraId="2738DB37" w14:textId="6174EBDF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2.</w:t>
            </w:r>
            <w:r w:rsidR="00A272DE">
              <w:rPr>
                <w:rFonts w:ascii="Garamond" w:hAnsi="Garamond"/>
              </w:rPr>
              <w:t>311</w:t>
            </w:r>
            <w:r w:rsidRPr="002776DA">
              <w:rPr>
                <w:rFonts w:ascii="Garamond" w:hAnsi="Garamond"/>
              </w:rPr>
              <w:t>,</w:t>
            </w:r>
            <w:r w:rsidR="00A272DE">
              <w:rPr>
                <w:rFonts w:ascii="Garamond" w:hAnsi="Garamond"/>
              </w:rPr>
              <w:t>51</w:t>
            </w:r>
          </w:p>
        </w:tc>
        <w:tc>
          <w:tcPr>
            <w:tcW w:w="1276" w:type="dxa"/>
          </w:tcPr>
          <w:p w14:paraId="4B3EA35F" w14:textId="304CA986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D0E5DE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B358AC9" w14:textId="2118C62F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01A2461" w14:textId="6C4D454B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5F24B53" w14:textId="2A887BF2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B40577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E684DC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7D95CD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6E8BBA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972E788" w14:textId="1D1CC721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R056</w:t>
            </w:r>
          </w:p>
        </w:tc>
      </w:tr>
      <w:tr w:rsidR="00B94345" w14:paraId="2A65CCF3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772EC39" w14:textId="1D5EC44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7/25</w:t>
            </w:r>
          </w:p>
        </w:tc>
        <w:tc>
          <w:tcPr>
            <w:tcW w:w="1386" w:type="dxa"/>
          </w:tcPr>
          <w:p w14:paraId="1EDD298A" w14:textId="59F9D3B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Radovi </w:t>
            </w:r>
            <w:r w:rsidR="008B6D48">
              <w:rPr>
                <w:rFonts w:ascii="Garamond" w:hAnsi="Garamond"/>
              </w:rPr>
              <w:t>na n</w:t>
            </w:r>
            <w:r w:rsidR="00B67778" w:rsidRPr="002776DA">
              <w:rPr>
                <w:rFonts w:ascii="Garamond" w:hAnsi="Garamond"/>
              </w:rPr>
              <w:t>užn</w:t>
            </w:r>
            <w:r w:rsidR="008B6D48">
              <w:rPr>
                <w:rFonts w:ascii="Garamond" w:hAnsi="Garamond"/>
              </w:rPr>
              <w:t>oj</w:t>
            </w:r>
            <w:r w:rsidR="00B67778" w:rsidRPr="002776DA">
              <w:rPr>
                <w:rFonts w:ascii="Garamond" w:hAnsi="Garamond"/>
              </w:rPr>
              <w:t xml:space="preserve"> sanacij</w:t>
            </w:r>
            <w:r w:rsidR="008B6D48">
              <w:rPr>
                <w:rFonts w:ascii="Garamond" w:hAnsi="Garamond"/>
              </w:rPr>
              <w:t>i</w:t>
            </w:r>
            <w:r w:rsidR="00B67778" w:rsidRPr="002776DA">
              <w:rPr>
                <w:rFonts w:ascii="Garamond" w:hAnsi="Garamond"/>
              </w:rPr>
              <w:t xml:space="preserve"> objekta na adresi Obala 72 – sanacija krovnog vijenca</w:t>
            </w:r>
            <w:r w:rsidR="008B6D48">
              <w:rPr>
                <w:rFonts w:ascii="Garamond" w:hAnsi="Garamond"/>
              </w:rPr>
              <w:t xml:space="preserve"> i fasade</w:t>
            </w:r>
          </w:p>
        </w:tc>
        <w:tc>
          <w:tcPr>
            <w:tcW w:w="1106" w:type="dxa"/>
          </w:tcPr>
          <w:p w14:paraId="258F5D04" w14:textId="59B00739" w:rsidR="00870D41" w:rsidRPr="002776DA" w:rsidRDefault="008B6D48" w:rsidP="002776DA">
            <w:pPr>
              <w:jc w:val="center"/>
              <w:rPr>
                <w:rFonts w:ascii="Garamond" w:hAnsi="Garamond"/>
              </w:rPr>
            </w:pPr>
            <w:r w:rsidRPr="008B6D48">
              <w:rPr>
                <w:rFonts w:ascii="Garamond" w:hAnsi="Garamond"/>
              </w:rPr>
              <w:t>45443000-4</w:t>
            </w:r>
          </w:p>
        </w:tc>
        <w:tc>
          <w:tcPr>
            <w:tcW w:w="1335" w:type="dxa"/>
          </w:tcPr>
          <w:p w14:paraId="07F019AE" w14:textId="2ED7B9B0" w:rsidR="00870D41" w:rsidRPr="002776DA" w:rsidRDefault="002776DA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20.0000,00</w:t>
            </w:r>
          </w:p>
        </w:tc>
        <w:tc>
          <w:tcPr>
            <w:tcW w:w="1276" w:type="dxa"/>
          </w:tcPr>
          <w:p w14:paraId="2115D6AB" w14:textId="08104D61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DD9294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F114362" w14:textId="0CFC91F4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4530875" w14:textId="7561E778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0781BBE" w14:textId="2F3C0858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ACCF41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3BC9BF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5B89CB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605D2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39E1E6F3" w14:textId="031327E2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R569</w:t>
            </w:r>
          </w:p>
        </w:tc>
      </w:tr>
      <w:tr w:rsidR="00B94345" w14:paraId="2D05CC55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97057EE" w14:textId="43E99D9F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 w:rsidR="00A272DE">
              <w:rPr>
                <w:rFonts w:ascii="Garamond" w:hAnsi="Garamond"/>
              </w:rPr>
              <w:t>8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65EA437D" w14:textId="0B62AD37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o</w:t>
            </w:r>
            <w:r w:rsidR="00B67778" w:rsidRPr="002776DA">
              <w:rPr>
                <w:rFonts w:ascii="Garamond" w:hAnsi="Garamond"/>
              </w:rPr>
              <w:t>prem</w:t>
            </w:r>
            <w:r w:rsidRPr="002776DA">
              <w:rPr>
                <w:rFonts w:ascii="Garamond" w:hAnsi="Garamond"/>
              </w:rPr>
              <w:t>e</w:t>
            </w:r>
            <w:r w:rsidR="00B67778" w:rsidRPr="002776DA">
              <w:rPr>
                <w:rFonts w:ascii="Garamond" w:hAnsi="Garamond"/>
              </w:rPr>
              <w:t xml:space="preserve"> </w:t>
            </w:r>
            <w:r w:rsidR="00196FBA">
              <w:rPr>
                <w:rFonts w:ascii="Garamond" w:hAnsi="Garamond"/>
              </w:rPr>
              <w:t xml:space="preserve">i usluga </w:t>
            </w:r>
            <w:r w:rsidR="00B67778" w:rsidRPr="002776DA">
              <w:rPr>
                <w:rFonts w:ascii="Garamond" w:hAnsi="Garamond"/>
              </w:rPr>
              <w:t xml:space="preserve">za </w:t>
            </w:r>
            <w:r w:rsidR="00B67778" w:rsidRPr="002776DA">
              <w:rPr>
                <w:rFonts w:ascii="Garamond" w:hAnsi="Garamond"/>
              </w:rPr>
              <w:lastRenderedPageBreak/>
              <w:t xml:space="preserve">projekt </w:t>
            </w:r>
            <w:proofErr w:type="spellStart"/>
            <w:r w:rsidR="00B67778" w:rsidRPr="002776DA">
              <w:rPr>
                <w:rFonts w:ascii="Garamond" w:hAnsi="Garamond"/>
              </w:rPr>
              <w:t>Joinable</w:t>
            </w:r>
            <w:proofErr w:type="spellEnd"/>
            <w:r w:rsidR="0023572F">
              <w:rPr>
                <w:rFonts w:ascii="Garamond" w:hAnsi="Garamond"/>
              </w:rPr>
              <w:t xml:space="preserve"> - </w:t>
            </w:r>
            <w:r w:rsidR="00196FBA">
              <w:rPr>
                <w:rFonts w:ascii="Garamond" w:hAnsi="Garamond"/>
              </w:rPr>
              <w:t>spektrometar</w:t>
            </w:r>
          </w:p>
        </w:tc>
        <w:tc>
          <w:tcPr>
            <w:tcW w:w="1106" w:type="dxa"/>
          </w:tcPr>
          <w:p w14:paraId="672C0054" w14:textId="6372ED67" w:rsidR="00870D41" w:rsidRPr="002776DA" w:rsidRDefault="00196FBA" w:rsidP="002776DA">
            <w:pPr>
              <w:jc w:val="center"/>
              <w:rPr>
                <w:rFonts w:ascii="Garamond" w:hAnsi="Garamond"/>
              </w:rPr>
            </w:pPr>
            <w:r w:rsidRPr="00196FBA">
              <w:rPr>
                <w:rFonts w:ascii="Garamond" w:hAnsi="Garamond"/>
              </w:rPr>
              <w:lastRenderedPageBreak/>
              <w:t>38433000-9</w:t>
            </w:r>
          </w:p>
        </w:tc>
        <w:tc>
          <w:tcPr>
            <w:tcW w:w="1335" w:type="dxa"/>
          </w:tcPr>
          <w:p w14:paraId="1E158244" w14:textId="6A54EB90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B67778" w:rsidRPr="002776DA">
              <w:rPr>
                <w:rFonts w:ascii="Garamond" w:hAnsi="Garamond"/>
              </w:rPr>
              <w:t>.</w:t>
            </w:r>
            <w:r w:rsidR="00196FBA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0</w:t>
            </w:r>
            <w:r w:rsidR="00196FBA">
              <w:rPr>
                <w:rFonts w:ascii="Garamond" w:hAnsi="Garamond"/>
              </w:rPr>
              <w:t>0</w:t>
            </w:r>
            <w:r w:rsidR="00B67778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3A3325D2" w14:textId="4EFC6644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573ECF3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F9F65D7" w14:textId="0F25AE26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112B72E" w14:textId="043A7B8C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060A43E5" w14:textId="6E441505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52DB560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380EA7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43B0BF5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EA91EB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690CD9A0" w14:textId="5322716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R620.032</w:t>
            </w:r>
          </w:p>
        </w:tc>
      </w:tr>
      <w:tr w:rsidR="00B94345" w14:paraId="4D1EB92D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6041F0D4" w14:textId="366B9A24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JN </w:t>
            </w:r>
            <w:r w:rsidR="00A272DE">
              <w:rPr>
                <w:rFonts w:ascii="Garamond" w:hAnsi="Garamond"/>
              </w:rPr>
              <w:t>9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5CC0DE97" w14:textId="3E1FB9B2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 xml:space="preserve">Usluge za projekt </w:t>
            </w:r>
            <w:proofErr w:type="spellStart"/>
            <w:r w:rsidRPr="002776DA">
              <w:rPr>
                <w:rFonts w:ascii="Garamond" w:hAnsi="Garamond"/>
              </w:rPr>
              <w:t>Joinable</w:t>
            </w:r>
            <w:proofErr w:type="spellEnd"/>
          </w:p>
        </w:tc>
        <w:tc>
          <w:tcPr>
            <w:tcW w:w="1106" w:type="dxa"/>
          </w:tcPr>
          <w:p w14:paraId="6E281E12" w14:textId="3411472F" w:rsidR="000C3DFB" w:rsidRPr="002776DA" w:rsidRDefault="000C2208" w:rsidP="002776DA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98340000-8</w:t>
            </w:r>
          </w:p>
        </w:tc>
        <w:tc>
          <w:tcPr>
            <w:tcW w:w="1335" w:type="dxa"/>
          </w:tcPr>
          <w:p w14:paraId="141682DE" w14:textId="283C8D8C" w:rsidR="000C3DFB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0C3DFB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480</w:t>
            </w:r>
            <w:r w:rsidR="000C3DFB" w:rsidRPr="002776DA">
              <w:rPr>
                <w:rFonts w:ascii="Garamond" w:hAnsi="Garamond"/>
              </w:rPr>
              <w:t>,00</w:t>
            </w:r>
          </w:p>
        </w:tc>
        <w:tc>
          <w:tcPr>
            <w:tcW w:w="1276" w:type="dxa"/>
          </w:tcPr>
          <w:p w14:paraId="3EA72889" w14:textId="0AB63D89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DCAD7DA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9C795FE" w14:textId="107179C0" w:rsidR="000C3DFB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58D21C45" w14:textId="4E3C00A6" w:rsidR="000C3DFB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F936B98" w14:textId="2AE73A88" w:rsidR="000C3DFB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2593689B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320D99A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E48B3E0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629646E" w14:textId="77777777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CFE9172" w14:textId="3B0F1806" w:rsidR="000C3DFB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R620.03</w:t>
            </w:r>
          </w:p>
        </w:tc>
      </w:tr>
      <w:tr w:rsidR="00B94345" w14:paraId="1D764783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30AB42CC" w14:textId="42EACAC3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10/25</w:t>
            </w:r>
          </w:p>
        </w:tc>
        <w:tc>
          <w:tcPr>
            <w:tcW w:w="1386" w:type="dxa"/>
          </w:tcPr>
          <w:p w14:paraId="352E6593" w14:textId="354B128C" w:rsidR="00870D41" w:rsidRPr="002776DA" w:rsidRDefault="00B67778" w:rsidP="000C2208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Usluga izrade projekta interijera s troškovnikom</w:t>
            </w:r>
            <w:r w:rsidR="000C3DFB" w:rsidRPr="002776DA">
              <w:rPr>
                <w:rFonts w:ascii="Garamond" w:hAnsi="Garamond"/>
              </w:rPr>
              <w:t xml:space="preserve"> za KC Punat</w:t>
            </w:r>
          </w:p>
        </w:tc>
        <w:tc>
          <w:tcPr>
            <w:tcW w:w="1106" w:type="dxa"/>
          </w:tcPr>
          <w:p w14:paraId="4FFB8D98" w14:textId="06805B31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 w:rsidRPr="000C2208">
              <w:rPr>
                <w:rFonts w:ascii="Garamond" w:hAnsi="Garamond"/>
              </w:rPr>
              <w:t>71242000-6</w:t>
            </w:r>
          </w:p>
        </w:tc>
        <w:tc>
          <w:tcPr>
            <w:tcW w:w="1335" w:type="dxa"/>
          </w:tcPr>
          <w:p w14:paraId="0073EE38" w14:textId="74FB0B10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7A868054" w14:textId="43EC14A5" w:rsidR="00870D41" w:rsidRPr="002776DA" w:rsidRDefault="00994451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14F61A3E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05987FA" w14:textId="76C4C523" w:rsidR="00870D41" w:rsidRPr="002776DA" w:rsidRDefault="00B6777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45C2584A" w14:textId="0350B2AC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4BC1D9E3" w14:textId="3EB127D5" w:rsidR="00870D41" w:rsidRPr="002776DA" w:rsidRDefault="002865A8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6D0AC7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E75F4C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E3C471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97F29D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E74448B" w14:textId="43A0F685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R568</w:t>
            </w:r>
          </w:p>
        </w:tc>
      </w:tr>
      <w:tr w:rsidR="00B94345" w14:paraId="2B59FE1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95B9555" w14:textId="51FF8D6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11/25</w:t>
            </w:r>
          </w:p>
        </w:tc>
        <w:tc>
          <w:tcPr>
            <w:tcW w:w="1386" w:type="dxa"/>
          </w:tcPr>
          <w:p w14:paraId="497CE700" w14:textId="640AA19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Usluge DDD mjere</w:t>
            </w:r>
          </w:p>
        </w:tc>
        <w:tc>
          <w:tcPr>
            <w:tcW w:w="1106" w:type="dxa"/>
          </w:tcPr>
          <w:p w14:paraId="57B6C4FD" w14:textId="0DF9737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90670000-4</w:t>
            </w:r>
          </w:p>
        </w:tc>
        <w:tc>
          <w:tcPr>
            <w:tcW w:w="1335" w:type="dxa"/>
          </w:tcPr>
          <w:p w14:paraId="19AFFD85" w14:textId="0BE70F71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0C3DFB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021</w:t>
            </w:r>
            <w:r w:rsidR="000C3DFB" w:rsidRPr="002776D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>78</w:t>
            </w:r>
          </w:p>
        </w:tc>
        <w:tc>
          <w:tcPr>
            <w:tcW w:w="1276" w:type="dxa"/>
          </w:tcPr>
          <w:p w14:paraId="0F9DA878" w14:textId="4A5E079A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E54AC3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15F31F8" w14:textId="54B5051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3C0C99DC" w14:textId="1AB6213B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4A77718D" w14:textId="203E6535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34C115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8428F72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C85FBE1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2B1CBD22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8908564" w14:textId="7F8506B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R209</w:t>
            </w:r>
          </w:p>
        </w:tc>
      </w:tr>
      <w:tr w:rsidR="00B94345" w14:paraId="727B4061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061425F9" w14:textId="6EF2A2E3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12/25</w:t>
            </w:r>
          </w:p>
        </w:tc>
        <w:tc>
          <w:tcPr>
            <w:tcW w:w="1386" w:type="dxa"/>
          </w:tcPr>
          <w:p w14:paraId="4E016D4A" w14:textId="504C9F10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komunalno urbane opreme</w:t>
            </w:r>
          </w:p>
        </w:tc>
        <w:tc>
          <w:tcPr>
            <w:tcW w:w="1106" w:type="dxa"/>
          </w:tcPr>
          <w:p w14:paraId="27CA93B0" w14:textId="350D9315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34928400-2</w:t>
            </w:r>
          </w:p>
        </w:tc>
        <w:tc>
          <w:tcPr>
            <w:tcW w:w="1335" w:type="dxa"/>
          </w:tcPr>
          <w:p w14:paraId="21909EAE" w14:textId="7CD8B1E8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44244796" w14:textId="1956208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3EDB1F2F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74811CE" w14:textId="3A5A7281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22E013D5" w14:textId="66DBA888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9659FEF" w14:textId="6B9AED4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AB5473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7A46C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68F9F770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89677E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F82A832" w14:textId="2EC5830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R252</w:t>
            </w:r>
          </w:p>
        </w:tc>
      </w:tr>
      <w:tr w:rsidR="00B94345" w14:paraId="7F9E1715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D2AC1C3" w14:textId="1415FFA4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13/25</w:t>
            </w:r>
          </w:p>
        </w:tc>
        <w:tc>
          <w:tcPr>
            <w:tcW w:w="1386" w:type="dxa"/>
          </w:tcPr>
          <w:p w14:paraId="0C58239E" w14:textId="3423FC2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Nabava prometne urbane opreme</w:t>
            </w:r>
          </w:p>
        </w:tc>
        <w:tc>
          <w:tcPr>
            <w:tcW w:w="1106" w:type="dxa"/>
          </w:tcPr>
          <w:p w14:paraId="2C5B2CB5" w14:textId="5279D8F7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45233293-9</w:t>
            </w:r>
          </w:p>
        </w:tc>
        <w:tc>
          <w:tcPr>
            <w:tcW w:w="1335" w:type="dxa"/>
          </w:tcPr>
          <w:p w14:paraId="40CEDA18" w14:textId="21C37AD5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5A91A95A" w14:textId="182B747A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11ACB5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BF7CD28" w14:textId="62A33A02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C863760" w14:textId="7799030A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14070810" w14:textId="2D665958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6CCD0B67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13B541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2C16094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46F3D4A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1A8F1ED2" w14:textId="423F507C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R413</w:t>
            </w:r>
          </w:p>
        </w:tc>
      </w:tr>
      <w:tr w:rsidR="00B94345" w14:paraId="3B79745C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4D6F8325" w14:textId="5628CB2D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14/25</w:t>
            </w:r>
          </w:p>
        </w:tc>
        <w:tc>
          <w:tcPr>
            <w:tcW w:w="1386" w:type="dxa"/>
          </w:tcPr>
          <w:p w14:paraId="4A06FE27" w14:textId="78AD93E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Radovi izgradnje oborinske odvodnje u Frankopanskoj ulici u Puntu</w:t>
            </w:r>
          </w:p>
        </w:tc>
        <w:tc>
          <w:tcPr>
            <w:tcW w:w="1106" w:type="dxa"/>
          </w:tcPr>
          <w:p w14:paraId="09510499" w14:textId="5BD34A04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042A20AD" w14:textId="4C2B621D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0C3DFB" w:rsidRPr="002776DA">
              <w:rPr>
                <w:rFonts w:ascii="Garamond" w:hAnsi="Garamond"/>
              </w:rPr>
              <w:t>.000,00</w:t>
            </w:r>
          </w:p>
        </w:tc>
        <w:tc>
          <w:tcPr>
            <w:tcW w:w="1276" w:type="dxa"/>
          </w:tcPr>
          <w:p w14:paraId="5F343E13" w14:textId="56203496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23E45B4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A04EC52" w14:textId="1F39C550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9EAEF37" w14:textId="2E797EE1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14E7DA43" w14:textId="3A78040B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1DAD088B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22D8BE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85DA4E3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3B8B9598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74F6CF3E" w14:textId="48926B24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R256</w:t>
            </w:r>
          </w:p>
        </w:tc>
      </w:tr>
      <w:tr w:rsidR="000174DF" w14:paraId="66CDB0E8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7C0CCF6A" w14:textId="775867CE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JN 15/25</w:t>
            </w:r>
          </w:p>
        </w:tc>
        <w:tc>
          <w:tcPr>
            <w:tcW w:w="1386" w:type="dxa"/>
          </w:tcPr>
          <w:p w14:paraId="127E199C" w14:textId="5F346B94" w:rsidR="000174DF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 xml:space="preserve">Radovi izgradnje oborinske odvodnje </w:t>
            </w:r>
            <w:r>
              <w:rPr>
                <w:rFonts w:ascii="Garamond" w:hAnsi="Garamond"/>
              </w:rPr>
              <w:t>na dijelu ŽC 5125</w:t>
            </w:r>
          </w:p>
        </w:tc>
        <w:tc>
          <w:tcPr>
            <w:tcW w:w="1106" w:type="dxa"/>
          </w:tcPr>
          <w:p w14:paraId="0AA93225" w14:textId="5A90662E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t>45232130-2</w:t>
            </w:r>
          </w:p>
        </w:tc>
        <w:tc>
          <w:tcPr>
            <w:tcW w:w="1335" w:type="dxa"/>
          </w:tcPr>
          <w:p w14:paraId="17F558F6" w14:textId="0CC7E158" w:rsidR="000174DF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4.0000,00</w:t>
            </w:r>
          </w:p>
        </w:tc>
        <w:tc>
          <w:tcPr>
            <w:tcW w:w="1276" w:type="dxa"/>
          </w:tcPr>
          <w:p w14:paraId="3A628C97" w14:textId="0F4FCFD3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71B851AC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7222500" w14:textId="4436CF19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03F25209" w14:textId="731FF8DF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Narudžbenica</w:t>
            </w:r>
          </w:p>
        </w:tc>
        <w:tc>
          <w:tcPr>
            <w:tcW w:w="1134" w:type="dxa"/>
          </w:tcPr>
          <w:p w14:paraId="0241DF5E" w14:textId="137D614F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134" w:type="dxa"/>
          </w:tcPr>
          <w:p w14:paraId="3422C030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433BD45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3FF0C3A7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128EB15E" w14:textId="77777777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7371282" w14:textId="3D6EB62D" w:rsidR="000174DF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R256</w:t>
            </w:r>
          </w:p>
        </w:tc>
      </w:tr>
      <w:tr w:rsidR="00B94345" w14:paraId="0DFBAFAB" w14:textId="77777777" w:rsidTr="00571F78">
        <w:tc>
          <w:tcPr>
            <w:tcW w:w="1271" w:type="dxa"/>
            <w:shd w:val="clear" w:color="auto" w:fill="B4C6E7" w:themeFill="accent1" w:themeFillTint="66"/>
          </w:tcPr>
          <w:p w14:paraId="1699EA2B" w14:textId="4C198F92" w:rsidR="00870D41" w:rsidRPr="002776DA" w:rsidRDefault="000C3DFB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JN 1</w:t>
            </w:r>
            <w:r w:rsidR="000174DF">
              <w:rPr>
                <w:rFonts w:ascii="Garamond" w:hAnsi="Garamond"/>
              </w:rPr>
              <w:t>6</w:t>
            </w:r>
            <w:r w:rsidRPr="002776DA">
              <w:rPr>
                <w:rFonts w:ascii="Garamond" w:hAnsi="Garamond"/>
              </w:rPr>
              <w:t>/25</w:t>
            </w:r>
          </w:p>
        </w:tc>
        <w:tc>
          <w:tcPr>
            <w:tcW w:w="1386" w:type="dxa"/>
          </w:tcPr>
          <w:p w14:paraId="29B93616" w14:textId="6A82D078" w:rsidR="00870D41" w:rsidRPr="002776DA" w:rsidRDefault="000C2208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Usluga dobave, dopreme i montaže </w:t>
            </w:r>
            <w:r>
              <w:rPr>
                <w:rFonts w:ascii="Garamond" w:hAnsi="Garamond"/>
              </w:rPr>
              <w:lastRenderedPageBreak/>
              <w:t>multimedijske opreme</w:t>
            </w:r>
          </w:p>
        </w:tc>
        <w:tc>
          <w:tcPr>
            <w:tcW w:w="1106" w:type="dxa"/>
          </w:tcPr>
          <w:p w14:paraId="415CA1E4" w14:textId="534C05F4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 w:rsidRPr="000174DF">
              <w:rPr>
                <w:rFonts w:ascii="Garamond" w:hAnsi="Garamond"/>
              </w:rPr>
              <w:lastRenderedPageBreak/>
              <w:t>32322000-6</w:t>
            </w:r>
          </w:p>
        </w:tc>
        <w:tc>
          <w:tcPr>
            <w:tcW w:w="1335" w:type="dxa"/>
          </w:tcPr>
          <w:p w14:paraId="19BB6EA3" w14:textId="04199014" w:rsidR="00870D41" w:rsidRPr="002776DA" w:rsidRDefault="00A272DE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0E5250" w:rsidRPr="002776D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6</w:t>
            </w:r>
            <w:r w:rsidR="000E5250" w:rsidRPr="002776DA">
              <w:rPr>
                <w:rFonts w:ascii="Garamond" w:hAnsi="Garamond"/>
              </w:rPr>
              <w:t>00,00</w:t>
            </w:r>
          </w:p>
        </w:tc>
        <w:tc>
          <w:tcPr>
            <w:tcW w:w="1276" w:type="dxa"/>
          </w:tcPr>
          <w:p w14:paraId="46902FA4" w14:textId="34AF1294" w:rsidR="00870D41" w:rsidRPr="002776DA" w:rsidRDefault="00B94345" w:rsidP="002776DA">
            <w:pPr>
              <w:jc w:val="center"/>
              <w:rPr>
                <w:rFonts w:ascii="Garamond" w:hAnsi="Garamond"/>
              </w:rPr>
            </w:pPr>
            <w:r w:rsidRPr="00B94345">
              <w:rPr>
                <w:rFonts w:ascii="Garamond" w:hAnsi="Garamond"/>
              </w:rPr>
              <w:t>Postupak jednostavne nabave</w:t>
            </w:r>
          </w:p>
        </w:tc>
        <w:tc>
          <w:tcPr>
            <w:tcW w:w="992" w:type="dxa"/>
          </w:tcPr>
          <w:p w14:paraId="24808AE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25DC86F" w14:textId="5B5888CA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</w:t>
            </w:r>
          </w:p>
        </w:tc>
        <w:tc>
          <w:tcPr>
            <w:tcW w:w="1418" w:type="dxa"/>
          </w:tcPr>
          <w:p w14:paraId="12DF4895" w14:textId="7C3CBBDE" w:rsidR="00870D41" w:rsidRPr="002776DA" w:rsidRDefault="002C5417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Ugovor</w:t>
            </w:r>
          </w:p>
        </w:tc>
        <w:tc>
          <w:tcPr>
            <w:tcW w:w="1134" w:type="dxa"/>
          </w:tcPr>
          <w:p w14:paraId="1AF03228" w14:textId="4397A892" w:rsidR="00870D41" w:rsidRPr="002776DA" w:rsidRDefault="000174DF" w:rsidP="002776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</w:t>
            </w:r>
          </w:p>
        </w:tc>
        <w:tc>
          <w:tcPr>
            <w:tcW w:w="1134" w:type="dxa"/>
          </w:tcPr>
          <w:p w14:paraId="0BC0DA96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8E6CDC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</w:tcPr>
          <w:p w14:paraId="72F2E885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6BCF23C9" w14:textId="77777777" w:rsidR="00870D41" w:rsidRPr="002776DA" w:rsidRDefault="00870D41" w:rsidP="002776D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</w:tcPr>
          <w:p w14:paraId="049CC9F0" w14:textId="73138DA7" w:rsidR="00870D41" w:rsidRPr="002776DA" w:rsidRDefault="000E5250" w:rsidP="002776DA">
            <w:pPr>
              <w:jc w:val="center"/>
              <w:rPr>
                <w:rFonts w:ascii="Garamond" w:hAnsi="Garamond"/>
              </w:rPr>
            </w:pPr>
            <w:r w:rsidRPr="002776DA">
              <w:rPr>
                <w:rFonts w:ascii="Garamond" w:hAnsi="Garamond"/>
              </w:rPr>
              <w:t>R653</w:t>
            </w:r>
          </w:p>
        </w:tc>
      </w:tr>
    </w:tbl>
    <w:p w14:paraId="423245CB" w14:textId="77777777" w:rsidR="00A9098B" w:rsidRDefault="00A9098B"/>
    <w:p w14:paraId="06065960" w14:textId="77777777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>II.</w:t>
      </w:r>
    </w:p>
    <w:p w14:paraId="3C9F67AE" w14:textId="77777777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 xml:space="preserve">         Ovaj Plan stupa na snagu danom donošenja i objavit će se u Elektroničkom oglasniku javne nabave i na internetskim stranicama Općine Punat.</w:t>
      </w:r>
    </w:p>
    <w:p w14:paraId="4A5953B4" w14:textId="77777777" w:rsidR="00A9098B" w:rsidRP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</w:r>
    </w:p>
    <w:p w14:paraId="742EF87B" w14:textId="4E92A9F1" w:rsidR="00A9098B" w:rsidRDefault="00A9098B" w:rsidP="00A9098B">
      <w:pPr>
        <w:jc w:val="center"/>
        <w:rPr>
          <w:rFonts w:ascii="Garamond" w:hAnsi="Garamond"/>
        </w:rPr>
      </w:pPr>
      <w:r w:rsidRPr="00A9098B">
        <w:rPr>
          <w:rFonts w:ascii="Garamond" w:hAnsi="Garamond"/>
        </w:rPr>
        <w:tab/>
        <w:t xml:space="preserve">                                                                                                                                                                               OPĆINSKI </w:t>
      </w:r>
      <w:r>
        <w:rPr>
          <w:rFonts w:ascii="Garamond" w:hAnsi="Garamond"/>
        </w:rPr>
        <w:t>NAČELNIK</w:t>
      </w:r>
    </w:p>
    <w:p w14:paraId="01EA94FC" w14:textId="77777777" w:rsidR="00A9098B" w:rsidRDefault="00A9098B" w:rsidP="00A9098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14:paraId="74AE2AC0" w14:textId="6A8E64EF" w:rsidR="00A9098B" w:rsidRPr="00A9098B" w:rsidRDefault="00A9098B" w:rsidP="00A9098B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9098B">
        <w:rPr>
          <w:rFonts w:ascii="Garamond" w:hAnsi="Garamond"/>
        </w:rPr>
        <w:t xml:space="preserve">Daniel Strčić, </w:t>
      </w:r>
      <w:proofErr w:type="spellStart"/>
      <w:r w:rsidRPr="00A9098B">
        <w:rPr>
          <w:rFonts w:ascii="Garamond" w:hAnsi="Garamond"/>
        </w:rPr>
        <w:t>bacc</w:t>
      </w:r>
      <w:proofErr w:type="spellEnd"/>
      <w:r w:rsidRPr="00A9098B">
        <w:rPr>
          <w:rFonts w:ascii="Garamond" w:hAnsi="Garamond"/>
        </w:rPr>
        <w:t>. inf</w:t>
      </w:r>
      <w:r>
        <w:rPr>
          <w:rFonts w:ascii="Garamond" w:hAnsi="Garamond"/>
        </w:rPr>
        <w:t>.</w:t>
      </w:r>
    </w:p>
    <w:sectPr w:rsidR="00A9098B" w:rsidRPr="00A9098B" w:rsidSect="00571F78">
      <w:pgSz w:w="16838" w:h="11906" w:orient="landscape"/>
      <w:pgMar w:top="720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41"/>
    <w:rsid w:val="000174DF"/>
    <w:rsid w:val="000C2208"/>
    <w:rsid w:val="000C3DFB"/>
    <w:rsid w:val="000E5250"/>
    <w:rsid w:val="001812F0"/>
    <w:rsid w:val="00185AD4"/>
    <w:rsid w:val="00196FBA"/>
    <w:rsid w:val="0021604A"/>
    <w:rsid w:val="0023572F"/>
    <w:rsid w:val="002776DA"/>
    <w:rsid w:val="002865A8"/>
    <w:rsid w:val="002C5417"/>
    <w:rsid w:val="003914D7"/>
    <w:rsid w:val="00426AE9"/>
    <w:rsid w:val="00571F78"/>
    <w:rsid w:val="00870D41"/>
    <w:rsid w:val="008B6D48"/>
    <w:rsid w:val="008C670E"/>
    <w:rsid w:val="00957AA6"/>
    <w:rsid w:val="00994451"/>
    <w:rsid w:val="00A272DE"/>
    <w:rsid w:val="00A9098B"/>
    <w:rsid w:val="00B67778"/>
    <w:rsid w:val="00B94345"/>
    <w:rsid w:val="00C31BD1"/>
    <w:rsid w:val="00D8189A"/>
    <w:rsid w:val="00DD3B21"/>
    <w:rsid w:val="00F35147"/>
    <w:rsid w:val="00F51DB3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F8B"/>
  <w15:chartTrackingRefBased/>
  <w15:docId w15:val="{EA8844E0-24AA-4471-9F72-40667E14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0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0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0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0D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0D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0D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0D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0D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0D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0D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0D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0D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0D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0D41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7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AA42-56DA-40B6-A6BB-1C57E682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Dunato Polonijo</dc:creator>
  <cp:keywords/>
  <dc:description/>
  <cp:lastModifiedBy>Vedrana Dunato Polonijo</cp:lastModifiedBy>
  <cp:revision>8</cp:revision>
  <cp:lastPrinted>2025-01-24T12:37:00Z</cp:lastPrinted>
  <dcterms:created xsi:type="dcterms:W3CDTF">2025-01-16T11:31:00Z</dcterms:created>
  <dcterms:modified xsi:type="dcterms:W3CDTF">2025-01-24T12:37:00Z</dcterms:modified>
</cp:coreProperties>
</file>