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8480"/>
        <w:gridCol w:w="1146"/>
      </w:tblGrid>
      <w:tr w:rsidR="00CE0DD9" w:rsidRPr="00915ACD" w14:paraId="25994191" w14:textId="77777777" w:rsidTr="00CE0DD9">
        <w:trPr>
          <w:trHeight w:val="100"/>
        </w:trPr>
        <w:tc>
          <w:tcPr>
            <w:tcW w:w="35" w:type="dxa"/>
          </w:tcPr>
          <w:p w14:paraId="5D9892AF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4140303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80" w:type="dxa"/>
          </w:tcPr>
          <w:p w14:paraId="5686BCB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46" w:type="dxa"/>
          </w:tcPr>
          <w:p w14:paraId="0A02B9A9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CE0DD9" w:rsidRPr="00915ACD" w14:paraId="0C36F8BF" w14:textId="77777777" w:rsidTr="00CE0DD9">
        <w:tc>
          <w:tcPr>
            <w:tcW w:w="35" w:type="dxa"/>
          </w:tcPr>
          <w:p w14:paraId="037521DC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3FA0A1A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96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7"/>
              <w:gridCol w:w="1134"/>
              <w:gridCol w:w="1134"/>
              <w:gridCol w:w="1134"/>
              <w:gridCol w:w="851"/>
              <w:gridCol w:w="992"/>
              <w:gridCol w:w="1134"/>
              <w:gridCol w:w="1131"/>
              <w:gridCol w:w="992"/>
              <w:gridCol w:w="992"/>
              <w:gridCol w:w="709"/>
              <w:gridCol w:w="709"/>
              <w:gridCol w:w="1134"/>
              <w:gridCol w:w="995"/>
            </w:tblGrid>
            <w:tr w:rsidR="00CE0DD9" w:rsidRPr="00915ACD" w14:paraId="04F9F7BC" w14:textId="77777777" w:rsidTr="00CE0DD9">
              <w:trPr>
                <w:trHeight w:val="1327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6E5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D8C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Predmet nabave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035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Brojčana oznaka predmeta nabave iz CPV-a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1CC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Procijenjena vrijednost nabave (u eurima)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3DD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Vrsta postupka (uključujući jednostavne nabave)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E34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Posebni režim nabave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24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Predmet podijeljen na grupe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EF4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Sklapa se Ugovor/okvirni sporazum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49D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Ugovor/</w:t>
                  </w:r>
                </w:p>
                <w:p w14:paraId="750C944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okvirni sporazum se financira iz fondova EU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D2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Planirani početak postupka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DC7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Planirano trajanje ugovora ili okvirnog sporazuma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823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Vrijedi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7E2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Vrijedi do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444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Napomena</w:t>
                  </w:r>
                </w:p>
                <w:p w14:paraId="4D444FA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(Pozicija Proračuna)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D7E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Status promjene</w:t>
                  </w:r>
                </w:p>
              </w:tc>
            </w:tr>
            <w:tr w:rsidR="00CE0DD9" w:rsidRPr="00915ACD" w14:paraId="6597719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99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31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Izvođenje radova i opremanje dječjeg igrališta u sklopu interpretacijskog centra "Stari toš"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75D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34928400-2</w:t>
                  </w:r>
                </w:p>
                <w:p w14:paraId="59458EA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8D2E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FD9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83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84B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99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48B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D9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91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B5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E18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52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653.2</w:t>
                  </w:r>
                </w:p>
                <w:p w14:paraId="613EDE7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3B5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C1DCFD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C1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7F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Izvođenje radova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70E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CBDC" w14:textId="77777777" w:rsidR="00CE0DD9" w:rsidRPr="00B122C5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9F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01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4BA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98A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78B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B8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7C2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05A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28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A61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  <w:p w14:paraId="316BC3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54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8A84DE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78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A9F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Opskrba električnom energijom 2024./2025.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7A9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09300000-2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A608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5D2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1EE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0C5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3F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29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98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19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2D9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B8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9B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042</w:t>
                  </w:r>
                </w:p>
                <w:p w14:paraId="1F8CD03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C1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6A6F2D9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1A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NMV 4/24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30F8" w14:textId="77777777" w:rsidR="00CE0DD9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CE0DD9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Izvođenje fasaderskih radova, radova izrade pulunatkrivene terase i radovi na prilagodbi prilaza na objektu Stara škola u Staroj Baški</w:t>
                  </w:r>
                </w:p>
                <w:p w14:paraId="40926E52" w14:textId="40D76A12" w:rsidR="00CE0DD9" w:rsidRPr="00C74A28" w:rsidRDefault="00C74A2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C74A28">
                    <w:rPr>
                      <w:rFonts w:ascii="Garamond" w:eastAsia="Arial" w:hAnsi="Garamond" w:cs="Times New Roman"/>
                      <w:color w:val="FF0000"/>
                    </w:rPr>
                    <w:t xml:space="preserve">Izvođenje </w:t>
                  </w:r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fasaderskih radova </w:t>
                  </w:r>
                  <w:r w:rsidR="006021D7">
                    <w:rPr>
                      <w:rFonts w:ascii="Garamond" w:eastAsia="Arial" w:hAnsi="Garamond" w:cs="Times New Roman"/>
                      <w:color w:val="FF0000"/>
                    </w:rPr>
                    <w:t>i</w:t>
                  </w:r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armirano betonskih radova na </w:t>
                  </w:r>
                  <w:r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uređenju Stare škole u Staroj Baški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16C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lastRenderedPageBreak/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FC4B" w14:textId="77777777" w:rsidR="00CE0DD9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  <w:color w:val="FF0000"/>
                    </w:rPr>
                  </w:pPr>
                  <w:r w:rsidRPr="00CE0DD9">
                    <w:rPr>
                      <w:rFonts w:ascii="Garamond" w:eastAsia="Arial" w:hAnsi="Garamond" w:cs="Times New Roman"/>
                      <w:strike/>
                      <w:color w:val="FF0000"/>
                    </w:rPr>
                    <w:t>115.000,00</w:t>
                  </w:r>
                </w:p>
                <w:p w14:paraId="5A56D170" w14:textId="2513FAB9" w:rsidR="00CE0DD9" w:rsidRPr="00CE0DD9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CE0DD9">
                    <w:rPr>
                      <w:rFonts w:ascii="Garamond" w:eastAsia="Arial" w:hAnsi="Garamond" w:cs="Times New Roman"/>
                      <w:color w:val="FF0000"/>
                    </w:rPr>
                    <w:t>142.400,00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9C0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0A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FC9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D3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4B8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9E5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16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6AA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D89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F4F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620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5E3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EC4C02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5B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30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Implementacija rješenja za upravljanje prometom-parkirališta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63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34926000-4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D59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52.151,00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6A2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777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C7C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3E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09C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E2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30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7E1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C9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1D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8C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4F521CD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715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CFA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Literatura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35D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22000000-0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B8A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3.724,00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49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AA0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D8D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2F8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56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43D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D8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DCE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ED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26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015.2</w:t>
                  </w:r>
                </w:p>
                <w:p w14:paraId="05DEDE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038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FF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E8439A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8F1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22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Reprezentacija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E50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22100000-1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978D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2.688,00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F8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79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307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E8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8B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AC4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97A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DCC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827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67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8F2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6163AE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0EE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1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telefona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00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64211000-8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FF5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5.824,00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61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AF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BEA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FC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DA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56F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8D0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7D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1A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925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93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9FE491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06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EC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Poštanske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021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64110000-0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A88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8.760,00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5F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48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CD1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E04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B83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02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C3A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CA9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A0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B1A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047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BFF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054415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EA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JN 5/24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0B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Najam optičkih kablova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E4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32562200-2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D0A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6.368,00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5F4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DAA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BA1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EF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F7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78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016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376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E92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06E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E3A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2B028F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0E4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AC2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odvjetnika i pravnog savjetovanja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2F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79110000-8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58D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EB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602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C04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2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E67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BE1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8E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11B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FA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19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C3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FD45D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EB7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1C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Geodetsko-katastarske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412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71355000-1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21C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594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3E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E79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85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7D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42B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AF3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9C2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A55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A3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224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39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D0FEB69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17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185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Korištenje i održavanje računalnih SPI programa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039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C25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26.489,40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B76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CE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77A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DD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2D1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06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72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12.mjeseci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283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69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F1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19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EB4222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D83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6A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Održavanje informatičke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1CB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96A9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12.192,00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A6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763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798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B3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00B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CB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C3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812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C3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FD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0D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96E74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F4B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10/24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A8B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Korištenje sustava prometno redarstvo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34D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72212000-4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1D6F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7.872,00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F26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4E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343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D2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19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3E5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E29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1A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5A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F2B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9E7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559734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AE2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42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Računala i računalna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CFA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30230000-0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DA4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2.800,00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3C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37D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571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77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BB0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53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424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063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57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D6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076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CE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2AE3A1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FD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ED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dobrovoljnog zdravstvenog osiguranja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4E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66512210-7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A76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4.720,00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A7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9E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35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E0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Narudžbenica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C08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5C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639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D6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7E2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17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063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039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7CE1A4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E28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D1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školskih udžbenika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E70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22112000-8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68A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092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6E1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6BE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3B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50C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DC6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1E6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42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53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8C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420.02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1F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F0D789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BB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5FB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Reprezentacija Andrinja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30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55520000-1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478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FC4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21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F3E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E7D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DD0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3EE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BF9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1E9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175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3CF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123.01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EF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BF25E7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3FC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54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darova djeci za Novu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426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18530000-3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BE4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F8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462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88D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29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D59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972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9D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0ED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98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D8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R199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A38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8D31A2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F4C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F4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DDD mjere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5E0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90670000-4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E97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650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AA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544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BD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Narudžbenica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50C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12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80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498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B23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54A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R219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43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64A159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7D2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B26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obavljanja komunalnih poslova skloništa za životinje i sakupljanja i zbrinjavanja lešina životinja i ostalih nusproizvoda na području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21E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44112100-9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CC3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17.600,00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B7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8D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34D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22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8FB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D3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06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B3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EA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18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357.01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0F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99F1F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F75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18/24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C39B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 xml:space="preserve">Izvođenje radova na uklanjanju križeva, izradi </w:t>
                  </w:r>
                  <w:r w:rsidRPr="009B4830">
                    <w:rPr>
                      <w:rFonts w:ascii="Garamond" w:eastAsia="Times New Roman" w:hAnsi="Garamond" w:cs="Times New Roman"/>
                    </w:rPr>
                    <w:lastRenderedPageBreak/>
                    <w:t>temelja i izradi i montaži križeva na lokaciji na Prgonu (Tri križi) i izradi i montaži križeva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ECF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lastRenderedPageBreak/>
                    <w:t>45212314-0</w:t>
                  </w:r>
                </w:p>
                <w:p w14:paraId="0326DF60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0837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20.500,00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DA9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F14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11D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67F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1AF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497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6A1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F959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DB5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9D4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  <w:p w14:paraId="6633871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  <w:p w14:paraId="61D32BD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  <w:p w14:paraId="7D45BBC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D2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405897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0DA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688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1. grupa: Uklanjanje postojećih križeva i građenje temelja na Prgonu (Tri križi)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C9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EDD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 xml:space="preserve">12.000,00 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6B6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685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A8D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90B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3D9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499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7AF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665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2D4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72F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C28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096AA45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4F1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CE3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2. grupa: izrada i montaža križeva na dvije lokacije (groblje Punat i na Prgonu)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076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50A3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62F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913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017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AF1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C6D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42F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AB3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1A45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B93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097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  <w:p w14:paraId="367EE05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707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FAF51E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DF4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61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kanti za komunalni otpad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2DA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39224330-0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250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8B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7C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6C3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58F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C80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F1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8CB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47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AE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0C4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526.1</w:t>
                  </w:r>
                </w:p>
                <w:p w14:paraId="4D8BC78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72E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A6DE18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BF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3E9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Izrada projektne dokumentacije za izgradnju nerazvrstane ceste SU12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13C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7D5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FC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32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05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F6F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21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69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4AD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08D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32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C2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F3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595A1DD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23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E9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Izrada projektne dokumentacije za izgradnju nerazvrstane ceste KPP19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D5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3CC6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3BD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8A2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FF9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F10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D46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C0C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27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C31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66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329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F4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F027B9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79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22/24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37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dokumntacije za izgradnju nogostupa I.G.Kovačića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E2F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C06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13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437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C0D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CF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CC6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73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D4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394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EAF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84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731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0BEEFE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62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BA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izgradnju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16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0188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82F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1F4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206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73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E63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5B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3AB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1CE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0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D05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194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5DD98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BB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DD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radova na izgradnji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305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45233120-6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ED7F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04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AA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0DB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FB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453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0B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FDA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FF7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F4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8F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4D2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DDD801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26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C52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uređenjne Trga Placa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3A1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64C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6A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D2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B47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3BD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AF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39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7D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DCE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68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4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  <w:p w14:paraId="6D786C7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37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DAE259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FE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B4B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izvođenje radova na javnim površinama na kojima nije 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BE1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953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9F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CF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C73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CEE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A34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A9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C9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C7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C01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9D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B06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2ABB1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92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D6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Izvođenje ostalih radova na javnim površinama na kojima nije </w:t>
                  </w: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097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45233262-3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E54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28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B6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404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F27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6C7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0C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E39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14F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C85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29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0E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89368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E64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4BD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dječjeg igrališta-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AEC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29C4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08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A3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B8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DF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210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513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FA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B26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FE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EA0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D6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F5EBDC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6E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E4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street workout parka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0E8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37450000-7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B47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14.400,00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845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819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D64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D8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787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F3E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9E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815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EDF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9E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48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FE2215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9E9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86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Nabava komunalno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E0E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34928400-2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52F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AA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327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0F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94B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D5C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B8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3BE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E11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FC0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655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E7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D137FB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E8F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D24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prometne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B39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45233293-9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BFF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0F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86D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0C7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54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3E5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CA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BE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87C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7B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08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B40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58902F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E1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6B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Božićno-novogodišnja iluminacija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CB0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31522000-1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C99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D3C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8A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385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82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94C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47C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F9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C3F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EA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FFE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359.05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C92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B73BD3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56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24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Izgradnja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0C3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DCFD" w14:textId="77777777" w:rsidR="00CE0DD9" w:rsidRPr="00D74A98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22.400,00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A41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BE9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C3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CA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CCE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E45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19E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782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43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8B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  <w:p w14:paraId="12B563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EC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600697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66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25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Izgradnja oborinske odvodnje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D74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45232130-2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457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A0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DB6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05B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45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20D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649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E80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0EB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74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BE7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B29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65679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5B9E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JN 36/24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7E42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Izvođenje radova na izgradnji križa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9D3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  <w:p w14:paraId="693A2EC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4B6C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357E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F2A5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95E9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C9C4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0793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3BB0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C2FD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62B1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E0A9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B4B9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E47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EAD65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CC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BC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Pružanje građevinskih tehničko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2FF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71520000-9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AA5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C2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A0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A5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FF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C93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E56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7B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850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8A8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72F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7F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C05A90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7B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38/24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5F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Pružanje elektrotehničkih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117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71334000-8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243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6DA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71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30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042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448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D7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37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0C2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8B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FBE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9D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15D7278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53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D7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Obavljanje komunalnih djelatnosti održavanja nerazvrstanih cesta - u dijelu koje se odnosi na izvanredno održavanje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CEF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45233141-9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E01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66.240,00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2CE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07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E5E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77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21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09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60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5D7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61A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7CC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0B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75A266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5C3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256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zgradu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03E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E88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4.761,00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1F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66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E86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A5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A6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22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10/2023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B2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4B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2B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08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EE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42C807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21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7E9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radova u zgradi Narodnog doma (kuhinja, šank i stolarija)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52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45212500-1</w:t>
                  </w:r>
                </w:p>
                <w:p w14:paraId="2241862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F17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636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46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C53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6D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98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F4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C7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2B4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BC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6AA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354.1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665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C044ED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B71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86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 xml:space="preserve">Uređenje fasade i postavljanje stolarije na objektu KD Črnika, Obala 72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910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  <w:p w14:paraId="09F5A25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14A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53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89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25F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6C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3B5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0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0A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B29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FA3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E1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569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82E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8D0148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DB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588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Unutarnje uređenje prostora bivše Erste banke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B8D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DCE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6A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88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52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E6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77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3D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7F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A4A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6D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02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671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C14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014EDE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D84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4BE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Izrada projektne dokumentacije </w:t>
                  </w: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za zgradu Kvarnera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5E7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0B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FC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832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5C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874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3A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2D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A42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28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D0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73C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672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787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5CC23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CF5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8E4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zgrade u ulici Ruđera Boškovića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367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7D4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83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57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0A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96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AAF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2C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42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F69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70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EF8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9C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56EE5A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53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5B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usluge obavljanja financijskih poslova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0B7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66000000-0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75C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24.100,00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41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F0A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169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AC3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03A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29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D1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689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D9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2E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CE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7651A1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E86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1AA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Izrada projektne dokumentacije za obnovu i uređenje zgrade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358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CF0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9FA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AE8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10E4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B5D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0AF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C51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37C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B676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B46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47C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C40D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12122FD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99E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5AB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Modernizacija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738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DED9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138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328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1A45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BB2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C61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A17B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95D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499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95A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FE8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68DA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0504979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166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5C9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Izvođenje radova na izgradnji križa na pomorskom dobru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95B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B824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F4D3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21E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D62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BA1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886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AA1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0F1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BE5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EE2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A3F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107F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3BFA393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C30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50/24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42A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Izgradnja križeva na lokaciji Tri Križi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BE1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0FE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527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332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91DE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FA1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3BB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C2E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250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527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8AE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9A6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7FB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27F329A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9E5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51/24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362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Izrada tehničkog rješenja za groblje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F38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0DFD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6B5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C16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48FE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FC4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39D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D08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F30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5CE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484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C78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F12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9B4830" w:rsidRPr="00C6710E" w14:paraId="402FD31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389B" w14:textId="6382B9BD" w:rsidR="009B4830" w:rsidRPr="00C6710E" w:rsidRDefault="009B4830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6710E">
                    <w:rPr>
                      <w:rFonts w:ascii="Garamond" w:eastAsia="Arial" w:hAnsi="Garamond" w:cs="Times New Roman"/>
                      <w:color w:val="FF0000"/>
                    </w:rPr>
                    <w:t>JN 52/24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4A22" w14:textId="3D34976C" w:rsidR="009B4830" w:rsidRPr="00C6710E" w:rsidRDefault="00C6710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6710E">
                    <w:rPr>
                      <w:rFonts w:ascii="Garamond" w:eastAsia="Arial" w:hAnsi="Garamond" w:cs="Times New Roman"/>
                      <w:color w:val="FF0000"/>
                    </w:rPr>
                    <w:t xml:space="preserve">Izvođenje radova na sanaciji štete nastale uslijed elementarne </w:t>
                  </w:r>
                  <w:r w:rsidRPr="00C6710E"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nepogode (potresa) na zgradi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BA31" w14:textId="02FAF158" w:rsidR="009B4830" w:rsidRPr="00C6710E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6710E"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BA5A" w14:textId="0995F3A6" w:rsidR="009B4830" w:rsidRPr="00C6710E" w:rsidRDefault="00DD2958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19</w:t>
                  </w:r>
                  <w:r w:rsidR="00C6710E" w:rsidRPr="00C6710E">
                    <w:rPr>
                      <w:rFonts w:ascii="Garamond" w:eastAsia="Arial" w:hAnsi="Garamond" w:cs="Times New Roman"/>
                      <w:color w:val="FF0000"/>
                    </w:rPr>
                    <w:t>.</w:t>
                  </w:r>
                  <w:r>
                    <w:rPr>
                      <w:rFonts w:ascii="Garamond" w:eastAsia="Arial" w:hAnsi="Garamond" w:cs="Times New Roman"/>
                      <w:color w:val="FF0000"/>
                    </w:rPr>
                    <w:t>6</w:t>
                  </w:r>
                  <w:r w:rsidR="00C6710E" w:rsidRPr="00C6710E">
                    <w:rPr>
                      <w:rFonts w:ascii="Garamond" w:eastAsia="Arial" w:hAnsi="Garamond" w:cs="Times New Roman"/>
                      <w:color w:val="FF0000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CC4A" w14:textId="1F56E9DB" w:rsidR="009B4830" w:rsidRPr="00C6710E" w:rsidRDefault="00C6710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C6710E">
                    <w:rPr>
                      <w:rFonts w:ascii="Garamond" w:eastAsia="Arial" w:hAnsi="Garamond" w:cs="Times New Roman"/>
                      <w:color w:val="FF0000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F232" w14:textId="77777777" w:rsidR="009B4830" w:rsidRPr="00C6710E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54A9" w14:textId="5B352ECF" w:rsidR="009B4830" w:rsidRPr="00C6710E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B1D5" w14:textId="050FAAE7" w:rsidR="009B4830" w:rsidRPr="00C6710E" w:rsidRDefault="00C6710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C6710E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1B70" w14:textId="624EADC8" w:rsidR="009B4830" w:rsidRPr="00C6710E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5042" w14:textId="7EDD72B8" w:rsidR="009B4830" w:rsidRPr="00C6710E" w:rsidRDefault="0031349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6/2024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D324" w14:textId="77777777" w:rsidR="009B4830" w:rsidRPr="00C6710E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B36A" w14:textId="77777777" w:rsidR="009B4830" w:rsidRPr="00C6710E" w:rsidRDefault="009B4830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D137" w14:textId="77777777" w:rsidR="009B4830" w:rsidRPr="00C6710E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D28B" w14:textId="34E0CB10" w:rsidR="009B4830" w:rsidRPr="00C6710E" w:rsidRDefault="0031349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313494">
                    <w:rPr>
                      <w:rFonts w:ascii="Garamond" w:eastAsia="Times New Roman" w:hAnsi="Garamond" w:cs="Times New Roman"/>
                      <w:color w:val="FF0000"/>
                    </w:rPr>
                    <w:t>R 048.3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F4BD" w14:textId="77777777" w:rsidR="009B4830" w:rsidRPr="00C6710E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</w:tbl>
          <w:p w14:paraId="3691A36A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p w14:paraId="33F165B2" w14:textId="77777777" w:rsidR="00CE0DD9" w:rsidRPr="00915ACD" w:rsidRDefault="00CE0DD9" w:rsidP="00CE0DD9">
      <w:pPr>
        <w:spacing w:after="0"/>
        <w:jc w:val="center"/>
        <w:rPr>
          <w:rFonts w:ascii="Garamond" w:eastAsia="Times New Roman" w:hAnsi="Garamond" w:cs="Times New Roman"/>
        </w:rPr>
      </w:pPr>
      <w:r w:rsidRPr="00915ACD">
        <w:rPr>
          <w:rFonts w:ascii="Garamond" w:eastAsia="Times New Roman" w:hAnsi="Garamond" w:cs="Times New Roman"/>
        </w:rPr>
        <w:lastRenderedPageBreak/>
        <w:tab/>
      </w:r>
    </w:p>
    <w:p w14:paraId="4ED71AE1" w14:textId="77777777" w:rsidR="00CE0DD9" w:rsidRPr="00915ACD" w:rsidRDefault="00CE0DD9" w:rsidP="00CE0DD9">
      <w:pPr>
        <w:spacing w:after="0"/>
        <w:jc w:val="center"/>
        <w:rPr>
          <w:rFonts w:ascii="Garamond" w:eastAsia="Carlito" w:hAnsi="Garamond" w:cs="Carlito"/>
          <w:b/>
          <w:bCs/>
          <w:lang w:val="hr-HR"/>
        </w:rPr>
      </w:pPr>
      <w:r w:rsidRPr="00915ACD">
        <w:rPr>
          <w:rFonts w:ascii="Garamond" w:eastAsia="Carlito" w:hAnsi="Garamond" w:cs="Carlito"/>
          <w:b/>
          <w:bCs/>
          <w:lang w:val="hr-HR"/>
        </w:rPr>
        <w:t>II.</w:t>
      </w:r>
    </w:p>
    <w:p w14:paraId="2D2F12F0" w14:textId="1087000C" w:rsidR="00CE0DD9" w:rsidRPr="00915ACD" w:rsidRDefault="00CE0DD9" w:rsidP="00CE0DD9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lang w:val="hr-HR"/>
        </w:rPr>
      </w:pPr>
      <w:r w:rsidRPr="00915ACD">
        <w:rPr>
          <w:rFonts w:ascii="Garamond" w:eastAsia="Carlito" w:hAnsi="Garamond" w:cs="Carlito"/>
          <w:lang w:val="hr-HR"/>
        </w:rPr>
        <w:t xml:space="preserve">         Ove II</w:t>
      </w:r>
      <w:r w:rsidR="00313494">
        <w:rPr>
          <w:rFonts w:ascii="Garamond" w:eastAsia="Carlito" w:hAnsi="Garamond" w:cs="Carlito"/>
          <w:lang w:val="hr-HR"/>
        </w:rPr>
        <w:t>I</w:t>
      </w:r>
      <w:r w:rsidRPr="00915ACD">
        <w:rPr>
          <w:rFonts w:ascii="Garamond" w:eastAsia="Carlito" w:hAnsi="Garamond" w:cs="Carlito"/>
          <w:lang w:val="hr-HR"/>
        </w:rPr>
        <w:t>. izmjene i dopune stupaju na snagu danom donošenja i objavit će se u Elektroničkom oglasniku javne nabave i na internetskim stranicama Općine Punat.</w:t>
      </w:r>
    </w:p>
    <w:p w14:paraId="01F65BEE" w14:textId="77777777" w:rsidR="00CE0DD9" w:rsidRPr="00915ACD" w:rsidRDefault="00CE0DD9" w:rsidP="00CE0DD9">
      <w:pPr>
        <w:spacing w:after="0" w:line="240" w:lineRule="auto"/>
        <w:jc w:val="both"/>
        <w:rPr>
          <w:rFonts w:ascii="Garamond" w:eastAsia="Times New Roman" w:hAnsi="Garamond" w:cs="Arial"/>
          <w:lang w:val="hr-HR" w:eastAsia="hr-HR"/>
        </w:rPr>
      </w:pPr>
      <w:r w:rsidRPr="00915ACD">
        <w:rPr>
          <w:rFonts w:ascii="Garamond" w:eastAsia="Times New Roman" w:hAnsi="Garamond" w:cs="Arial"/>
          <w:lang w:val="hr-HR" w:eastAsia="hr-HR"/>
        </w:rPr>
        <w:tab/>
      </w:r>
    </w:p>
    <w:p w14:paraId="63316BA9" w14:textId="77777777" w:rsidR="00CE0DD9" w:rsidRPr="00915ACD" w:rsidRDefault="00CE0DD9" w:rsidP="00CE0DD9">
      <w:pPr>
        <w:spacing w:after="0" w:line="240" w:lineRule="auto"/>
        <w:rPr>
          <w:rFonts w:ascii="Garamond" w:hAnsi="Garamond" w:cs="Times New Roman"/>
          <w:lang w:val="hr-HR"/>
        </w:rPr>
      </w:pPr>
      <w:r w:rsidRPr="00915ACD">
        <w:rPr>
          <w:rFonts w:ascii="Garamond" w:hAnsi="Garamond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915ACD">
        <w:rPr>
          <w:rFonts w:ascii="Garamond" w:hAnsi="Garamond" w:cs="Times New Roman"/>
          <w:lang w:val="hr-HR"/>
        </w:rPr>
        <w:t>OPĆINSKI NAČELNIK</w:t>
      </w:r>
    </w:p>
    <w:p w14:paraId="79FC270F" w14:textId="77777777" w:rsidR="00CE0DD9" w:rsidRPr="00915ACD" w:rsidRDefault="00CE0DD9" w:rsidP="00CE0DD9">
      <w:pPr>
        <w:spacing w:after="0" w:line="240" w:lineRule="auto"/>
        <w:rPr>
          <w:rFonts w:ascii="Garamond" w:hAnsi="Garamond" w:cs="Times New Roman"/>
          <w:lang w:val="hr-HR"/>
        </w:rPr>
      </w:pPr>
    </w:p>
    <w:p w14:paraId="5973542C" w14:textId="77777777" w:rsidR="00CE0DD9" w:rsidRPr="00915ACD" w:rsidRDefault="00CE0DD9" w:rsidP="00CE0DD9">
      <w:pPr>
        <w:tabs>
          <w:tab w:val="left" w:pos="1830"/>
        </w:tabs>
        <w:rPr>
          <w:rFonts w:ascii="Garamond" w:eastAsia="Times New Roman" w:hAnsi="Garamond" w:cs="Times New Roman"/>
        </w:rPr>
      </w:pP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</w:t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                                                                           Daniel Strčić, bacc. inf</w:t>
      </w:r>
    </w:p>
    <w:p w14:paraId="38710137" w14:textId="77777777" w:rsidR="00CE0DD9" w:rsidRPr="00915ACD" w:rsidRDefault="00CE0DD9" w:rsidP="00CE0DD9"/>
    <w:p w14:paraId="62485DAA" w14:textId="77777777" w:rsidR="00CE0DD9" w:rsidRDefault="00CE0DD9"/>
    <w:sectPr w:rsidR="00CE0DD9" w:rsidSect="00CE0DD9">
      <w:headerReference w:type="default" r:id="rId6"/>
      <w:footerReference w:type="default" r:id="rId7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85ACE" w14:textId="77777777" w:rsidR="00E8072E" w:rsidRDefault="00E8072E">
      <w:pPr>
        <w:spacing w:after="0" w:line="240" w:lineRule="auto"/>
      </w:pPr>
      <w:r>
        <w:separator/>
      </w:r>
    </w:p>
  </w:endnote>
  <w:endnote w:type="continuationSeparator" w:id="0">
    <w:p w14:paraId="517B27A2" w14:textId="77777777" w:rsidR="00E8072E" w:rsidRDefault="00E8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CE0DD9" w14:paraId="51881C18" w14:textId="77777777">
      <w:tc>
        <w:tcPr>
          <w:tcW w:w="18556" w:type="dxa"/>
        </w:tcPr>
        <w:p w14:paraId="19CF28DC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B5F4934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24BCC40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CE0DD9" w14:paraId="4402179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AA9424" w14:textId="77777777" w:rsidR="00CE0DD9" w:rsidRDefault="00CE0D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F501F6D" w14:textId="77777777" w:rsidR="00CE0DD9" w:rsidRDefault="00CE0DD9">
          <w:pPr>
            <w:spacing w:after="0" w:line="240" w:lineRule="auto"/>
          </w:pPr>
        </w:p>
      </w:tc>
      <w:tc>
        <w:tcPr>
          <w:tcW w:w="1113" w:type="dxa"/>
        </w:tcPr>
        <w:p w14:paraId="5FD26014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3540AECF" w14:textId="77777777">
      <w:tc>
        <w:tcPr>
          <w:tcW w:w="18556" w:type="dxa"/>
        </w:tcPr>
        <w:p w14:paraId="78B9BF99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8F8361D" w14:textId="77777777" w:rsidR="00CE0DD9" w:rsidRDefault="00CE0D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C0570" w14:textId="77777777" w:rsidR="00E8072E" w:rsidRDefault="00E8072E">
      <w:pPr>
        <w:spacing w:after="0" w:line="240" w:lineRule="auto"/>
      </w:pPr>
      <w:r>
        <w:separator/>
      </w:r>
    </w:p>
  </w:footnote>
  <w:footnote w:type="continuationSeparator" w:id="0">
    <w:p w14:paraId="7BF90EBE" w14:textId="77777777" w:rsidR="00E8072E" w:rsidRDefault="00E8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CE0DD9" w14:paraId="3499237F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2990D1F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284F0B5B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1F392AE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187BF732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B737C7E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1B2D91A1" w14:textId="77777777">
      <w:tc>
        <w:tcPr>
          <w:tcW w:w="35" w:type="dxa"/>
        </w:tcPr>
        <w:p w14:paraId="66C6F1BC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79349874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1C98E34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C6148AA" w14:textId="77777777" w:rsidR="00CE0DD9" w:rsidRDefault="00CE0DD9">
          <w:pPr>
            <w:pStyle w:val="EmptyCellLayoutStyle"/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D9"/>
    <w:rsid w:val="0010378C"/>
    <w:rsid w:val="00313494"/>
    <w:rsid w:val="0033532B"/>
    <w:rsid w:val="00437896"/>
    <w:rsid w:val="00462CEB"/>
    <w:rsid w:val="006021D7"/>
    <w:rsid w:val="008C19C8"/>
    <w:rsid w:val="0093494D"/>
    <w:rsid w:val="009B4830"/>
    <w:rsid w:val="00C6710E"/>
    <w:rsid w:val="00C74A28"/>
    <w:rsid w:val="00CE0DD9"/>
    <w:rsid w:val="00DD2958"/>
    <w:rsid w:val="00E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27C3"/>
  <w15:chartTrackingRefBased/>
  <w15:docId w15:val="{481D0E77-48E4-430F-A4B5-D83CCF60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CE0DD9"/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5</cp:revision>
  <cp:lastPrinted>2024-05-28T06:44:00Z</cp:lastPrinted>
  <dcterms:created xsi:type="dcterms:W3CDTF">2024-05-28T06:26:00Z</dcterms:created>
  <dcterms:modified xsi:type="dcterms:W3CDTF">2024-05-28T08:28:00Z</dcterms:modified>
</cp:coreProperties>
</file>