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7A1" w14:textId="20DB9DBB" w:rsidR="00501C12" w:rsidRDefault="00E168E1" w:rsidP="00E7440D">
      <w:pPr>
        <w:tabs>
          <w:tab w:val="left" w:pos="7174"/>
        </w:tabs>
        <w:jc w:val="center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243ECB67" wp14:editId="1023D039">
            <wp:extent cx="1026936" cy="13525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3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673E" w14:textId="59C2CF15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OPĆINA PUNAT </w:t>
      </w:r>
    </w:p>
    <w:p w14:paraId="218F3804" w14:textId="0A5F42BC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OPĆINSKO VIJEĆE</w:t>
      </w:r>
    </w:p>
    <w:p w14:paraId="3CAB8A0D" w14:textId="77777777" w:rsid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</w:p>
    <w:p w14:paraId="49FDA54E" w14:textId="6CCE39B3" w:rsidR="00E168E1" w:rsidRP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AMANDMANI</w:t>
      </w:r>
    </w:p>
    <w:p w14:paraId="254847CE" w14:textId="0A67916C" w:rsidR="00E7440D" w:rsidRDefault="00E168E1" w:rsidP="00E7440D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NA PRIJEDLOG PRORAČUNA OPĆINE PUNAT ZA 202</w:t>
      </w:r>
      <w:r w:rsidR="00271C3F">
        <w:rPr>
          <w:rFonts w:ascii="Tahoma" w:hAnsi="Tahoma" w:cs="Tahoma"/>
          <w:sz w:val="24"/>
          <w:szCs w:val="24"/>
        </w:rPr>
        <w:t>3</w:t>
      </w:r>
      <w:r w:rsidRPr="00E168E1">
        <w:rPr>
          <w:rFonts w:ascii="Tahoma" w:hAnsi="Tahoma" w:cs="Tahoma"/>
          <w:sz w:val="24"/>
          <w:szCs w:val="24"/>
        </w:rPr>
        <w:t xml:space="preserve">. GODINU </w:t>
      </w:r>
      <w:r w:rsidR="0079198A">
        <w:rPr>
          <w:rFonts w:ascii="Tahoma" w:hAnsi="Tahoma" w:cs="Tahoma"/>
          <w:sz w:val="24"/>
          <w:szCs w:val="24"/>
        </w:rPr>
        <w:t>S</w:t>
      </w:r>
      <w:r w:rsidRPr="00E168E1">
        <w:rPr>
          <w:rFonts w:ascii="Tahoma" w:hAnsi="Tahoma" w:cs="Tahoma"/>
          <w:sz w:val="24"/>
          <w:szCs w:val="24"/>
        </w:rPr>
        <w:t xml:space="preserve"> PROJEKCIJ</w:t>
      </w:r>
      <w:r w:rsidR="0079198A">
        <w:rPr>
          <w:rFonts w:ascii="Tahoma" w:hAnsi="Tahoma" w:cs="Tahoma"/>
          <w:sz w:val="24"/>
          <w:szCs w:val="24"/>
        </w:rPr>
        <w:t>AMA</w:t>
      </w:r>
      <w:r w:rsidRPr="00E168E1">
        <w:rPr>
          <w:rFonts w:ascii="Tahoma" w:hAnsi="Tahoma" w:cs="Tahoma"/>
          <w:sz w:val="24"/>
          <w:szCs w:val="24"/>
        </w:rPr>
        <w:t xml:space="preserve"> ZA 202</w:t>
      </w:r>
      <w:r w:rsidR="00271C3F">
        <w:rPr>
          <w:rFonts w:ascii="Tahoma" w:hAnsi="Tahoma" w:cs="Tahoma"/>
          <w:sz w:val="24"/>
          <w:szCs w:val="24"/>
        </w:rPr>
        <w:t>4</w:t>
      </w:r>
      <w:r w:rsidRPr="00E168E1">
        <w:rPr>
          <w:rFonts w:ascii="Tahoma" w:hAnsi="Tahoma" w:cs="Tahoma"/>
          <w:sz w:val="24"/>
          <w:szCs w:val="24"/>
        </w:rPr>
        <w:t>. I 202</w:t>
      </w:r>
      <w:r w:rsidR="00271C3F">
        <w:rPr>
          <w:rFonts w:ascii="Tahoma" w:hAnsi="Tahoma" w:cs="Tahoma"/>
          <w:sz w:val="24"/>
          <w:szCs w:val="24"/>
        </w:rPr>
        <w:t>5</w:t>
      </w:r>
      <w:r w:rsidRPr="00E168E1">
        <w:rPr>
          <w:rFonts w:ascii="Tahoma" w:hAnsi="Tahoma" w:cs="Tahoma"/>
          <w:sz w:val="24"/>
          <w:szCs w:val="24"/>
        </w:rPr>
        <w:t>. GODINU</w:t>
      </w:r>
    </w:p>
    <w:p w14:paraId="55EF69CC" w14:textId="7E51A1A9" w:rsidR="00D5227E" w:rsidRDefault="00C14405" w:rsidP="00D5227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Na temelju članka </w:t>
      </w:r>
      <w:r w:rsidR="001F0934">
        <w:rPr>
          <w:rFonts w:ascii="Tahoma" w:hAnsi="Tahoma" w:cs="Tahoma"/>
        </w:rPr>
        <w:t>41</w:t>
      </w:r>
      <w:r>
        <w:rPr>
          <w:rFonts w:ascii="Tahoma" w:hAnsi="Tahoma" w:cs="Tahoma"/>
        </w:rPr>
        <w:t xml:space="preserve">. Zakona o proračunu </w:t>
      </w:r>
      <w:r w:rsidRPr="00AE426B">
        <w:rPr>
          <w:rFonts w:ascii="Tahoma" w:hAnsi="Tahoma" w:cs="Tahoma"/>
        </w:rPr>
        <w:t xml:space="preserve">(„Narodne novine“ broj </w:t>
      </w:r>
      <w:r w:rsidR="00290283">
        <w:rPr>
          <w:rFonts w:ascii="Tahoma" w:hAnsi="Tahoma" w:cs="Tahoma"/>
        </w:rPr>
        <w:t>144/21</w:t>
      </w:r>
      <w:r w:rsidRPr="00AE426B">
        <w:rPr>
          <w:rFonts w:ascii="Tahoma" w:hAnsi="Tahoma" w:cs="Tahoma"/>
        </w:rPr>
        <w:t>)</w:t>
      </w:r>
      <w:r>
        <w:rPr>
          <w:rFonts w:ascii="Tahoma" w:hAnsi="Tahoma" w:cs="Tahoma"/>
        </w:rPr>
        <w:t>, članka 3</w:t>
      </w:r>
      <w:r w:rsidR="001F0934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Statuta Općine Punat („Službene novine PGŽ“ broj </w:t>
      </w:r>
      <w:r w:rsidR="001F0934">
        <w:rPr>
          <w:rFonts w:ascii="Tahoma" w:hAnsi="Tahoma" w:cs="Tahoma"/>
        </w:rPr>
        <w:t>36/22</w:t>
      </w:r>
      <w:r>
        <w:rPr>
          <w:rFonts w:ascii="Tahoma" w:hAnsi="Tahoma" w:cs="Tahoma"/>
        </w:rPr>
        <w:t>) i članka 55. Poslovnika Općinskog vijeća Općine Punat („Službene novine PGŽ“ broj 12/18, 3/20</w:t>
      </w:r>
      <w:r w:rsidR="008F347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3/21</w:t>
      </w:r>
      <w:r w:rsidR="008F3478">
        <w:rPr>
          <w:rFonts w:ascii="Tahoma" w:hAnsi="Tahoma" w:cs="Tahoma"/>
        </w:rPr>
        <w:t xml:space="preserve"> i</w:t>
      </w:r>
      <w:r w:rsidR="001F0934">
        <w:rPr>
          <w:rFonts w:ascii="Tahoma" w:hAnsi="Tahoma" w:cs="Tahoma"/>
        </w:rPr>
        <w:t xml:space="preserve"> 36/22</w:t>
      </w:r>
      <w:r w:rsidR="008F34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) predlažemo slijedeće izmjene u </w:t>
      </w:r>
      <w:r w:rsidR="00D5227E">
        <w:rPr>
          <w:rFonts w:ascii="Tahoma" w:hAnsi="Tahoma" w:cs="Tahoma"/>
        </w:rPr>
        <w:t>Posebnom dijelu  prijedloga proračuna Općine Punat:</w:t>
      </w:r>
    </w:p>
    <w:p w14:paraId="402194A7" w14:textId="1C694354" w:rsidR="0079198A" w:rsidRDefault="0079198A" w:rsidP="00C14405">
      <w:pPr>
        <w:jc w:val="center"/>
        <w:rPr>
          <w:rFonts w:ascii="Tahoma" w:hAnsi="Tahoma" w:cs="Tahoma"/>
        </w:rPr>
      </w:pPr>
    </w:p>
    <w:p w14:paraId="0D48B1DB" w14:textId="38DBC4D9" w:rsidR="009D6FAC" w:rsidRDefault="009D6FAC" w:rsidP="00C14405">
      <w:pPr>
        <w:jc w:val="center"/>
        <w:rPr>
          <w:rFonts w:ascii="Tahoma" w:hAnsi="Tahoma" w:cs="Tahoma"/>
        </w:rPr>
      </w:pPr>
    </w:p>
    <w:p w14:paraId="621B8BB3" w14:textId="77777777" w:rsidR="009D6FAC" w:rsidRDefault="009D6FAC" w:rsidP="00C14405">
      <w:pPr>
        <w:jc w:val="center"/>
        <w:rPr>
          <w:rFonts w:ascii="Tahoma" w:hAnsi="Tahoma" w:cs="Tahoma"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418"/>
        <w:gridCol w:w="1417"/>
        <w:gridCol w:w="1418"/>
        <w:gridCol w:w="1745"/>
      </w:tblGrid>
      <w:tr w:rsidR="00953980" w:rsidRPr="00764E3A" w14:paraId="0DC1278F" w14:textId="77777777" w:rsidTr="00936C48">
        <w:trPr>
          <w:trHeight w:val="507"/>
        </w:trPr>
        <w:tc>
          <w:tcPr>
            <w:tcW w:w="9962" w:type="dxa"/>
            <w:gridSpan w:val="6"/>
            <w:tcBorders>
              <w:right w:val="single" w:sz="6" w:space="0" w:color="231F1F"/>
            </w:tcBorders>
            <w:vAlign w:val="center"/>
          </w:tcPr>
          <w:p w14:paraId="0EC3EF54" w14:textId="535B8699" w:rsidR="00953980" w:rsidRPr="00764E3A" w:rsidRDefault="00953980" w:rsidP="003A3EB4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bookmarkStart w:id="0" w:name="_Hlk118324830"/>
            <w:r w:rsidRPr="00764E3A">
              <w:rPr>
                <w:b/>
                <w:color w:val="231F1F"/>
                <w:sz w:val="18"/>
                <w:szCs w:val="18"/>
              </w:rPr>
              <w:t>Amandman br.</w:t>
            </w:r>
            <w:r w:rsidR="00C7154B" w:rsidRPr="00764E3A">
              <w:rPr>
                <w:b/>
                <w:color w:val="231F1F"/>
                <w:sz w:val="18"/>
                <w:szCs w:val="18"/>
              </w:rPr>
              <w:t xml:space="preserve"> </w:t>
            </w:r>
            <w:r w:rsidR="00953BCB" w:rsidRPr="00764E3A">
              <w:rPr>
                <w:b/>
                <w:color w:val="231F1F"/>
                <w:sz w:val="18"/>
                <w:szCs w:val="18"/>
              </w:rPr>
              <w:t>1</w:t>
            </w:r>
            <w:r w:rsidRPr="00764E3A">
              <w:rPr>
                <w:b/>
                <w:color w:val="231F1F"/>
                <w:sz w:val="18"/>
                <w:szCs w:val="18"/>
              </w:rPr>
              <w:t xml:space="preserve">. – </w:t>
            </w:r>
            <w:r w:rsidR="006B5146" w:rsidRPr="00764E3A">
              <w:rPr>
                <w:b/>
                <w:color w:val="231F1F"/>
                <w:sz w:val="18"/>
                <w:szCs w:val="18"/>
              </w:rPr>
              <w:t>Urbana oprema za igrališta</w:t>
            </w:r>
          </w:p>
        </w:tc>
      </w:tr>
      <w:tr w:rsidR="00953980" w:rsidRPr="00764E3A" w14:paraId="1CF50160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46175BB6" w14:textId="77777777" w:rsidR="00953980" w:rsidRPr="00764E3A" w:rsidRDefault="00953980" w:rsidP="00764E3A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092628E4" w14:textId="77777777" w:rsidR="00953980" w:rsidRPr="00764E3A" w:rsidRDefault="00953980" w:rsidP="00764E3A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17FB6927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22FDCB18" w14:textId="77777777" w:rsidR="00953980" w:rsidRPr="00764E3A" w:rsidRDefault="00953980" w:rsidP="003A3EB4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418" w:type="dxa"/>
            <w:tcBorders>
              <w:right w:val="single" w:sz="6" w:space="0" w:color="231F1F"/>
            </w:tcBorders>
            <w:vAlign w:val="center"/>
          </w:tcPr>
          <w:p w14:paraId="7D652DF5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2DA112D5" w14:textId="77777777" w:rsidR="00953980" w:rsidRPr="00764E3A" w:rsidRDefault="00953980" w:rsidP="003A3EB4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175C2E8D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4672A167" w14:textId="1FA2EEC1" w:rsidR="00953980" w:rsidRPr="00764E3A" w:rsidRDefault="001F0934" w:rsidP="003A3EB4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6A6BF84" w14:textId="77777777" w:rsidR="00953980" w:rsidRPr="00764E3A" w:rsidRDefault="00953980" w:rsidP="00764E3A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360DEF4A" w14:textId="77777777" w:rsidR="00953980" w:rsidRPr="00764E3A" w:rsidRDefault="00953980" w:rsidP="00764E3A">
            <w:pPr>
              <w:pStyle w:val="TableParagraph"/>
              <w:spacing w:line="236" w:lineRule="exact"/>
              <w:ind w:left="11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745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9E478A5" w14:textId="4BB08A2B" w:rsidR="00953980" w:rsidRPr="00764E3A" w:rsidRDefault="001F0934" w:rsidP="003A3EB4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3666B2" w:rsidRPr="00764E3A" w14:paraId="246B335B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15F63AA1" w14:textId="6C49DD12" w:rsidR="003666B2" w:rsidRPr="00764E3A" w:rsidRDefault="003666B2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19566D37" w14:textId="2163C4D6" w:rsidR="00660BA8" w:rsidRPr="00764E3A" w:rsidRDefault="00551009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</w:t>
            </w:r>
            <w:r w:rsidR="003666B2" w:rsidRPr="00764E3A">
              <w:rPr>
                <w:bCs/>
                <w:sz w:val="18"/>
                <w:szCs w:val="18"/>
              </w:rPr>
              <w:t>K</w:t>
            </w:r>
            <w:r w:rsidR="00660BA8" w:rsidRPr="00764E3A">
              <w:rPr>
                <w:bCs/>
                <w:sz w:val="18"/>
                <w:szCs w:val="18"/>
              </w:rPr>
              <w:t>10</w:t>
            </w:r>
            <w:r w:rsidR="008C6892" w:rsidRPr="00764E3A">
              <w:rPr>
                <w:bCs/>
                <w:sz w:val="18"/>
                <w:szCs w:val="18"/>
              </w:rPr>
              <w:t>1</w:t>
            </w:r>
            <w:r w:rsidR="006B5146" w:rsidRPr="00764E3A">
              <w:rPr>
                <w:bCs/>
                <w:sz w:val="18"/>
                <w:szCs w:val="18"/>
              </w:rPr>
              <w:t>009</w:t>
            </w:r>
            <w:r w:rsidR="00660BA8" w:rsidRPr="00764E3A">
              <w:rPr>
                <w:bCs/>
                <w:sz w:val="18"/>
                <w:szCs w:val="18"/>
              </w:rPr>
              <w:t xml:space="preserve"> </w:t>
            </w:r>
            <w:r w:rsidR="006B5146" w:rsidRPr="00764E3A">
              <w:rPr>
                <w:bCs/>
                <w:sz w:val="18"/>
                <w:szCs w:val="18"/>
              </w:rPr>
              <w:t>Uređenje centralnog trga</w:t>
            </w:r>
          </w:p>
          <w:p w14:paraId="3723941A" w14:textId="77777777" w:rsidR="008C6892" w:rsidRPr="00764E3A" w:rsidRDefault="008C6892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1C42050E" w14:textId="77777777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4DA3FDA7" w14:textId="3DFB2459" w:rsidR="00660BA8" w:rsidRPr="00764E3A" w:rsidRDefault="008C6892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</w:t>
            </w:r>
            <w:r w:rsidR="006B5146" w:rsidRPr="00764E3A">
              <w:rPr>
                <w:bCs/>
                <w:sz w:val="18"/>
                <w:szCs w:val="18"/>
              </w:rPr>
              <w:t>5</w:t>
            </w:r>
            <w:r w:rsidR="00660BA8" w:rsidRPr="00764E3A">
              <w:rPr>
                <w:bCs/>
                <w:sz w:val="18"/>
                <w:szCs w:val="18"/>
              </w:rPr>
              <w:t xml:space="preserve"> – </w:t>
            </w:r>
          </w:p>
          <w:p w14:paraId="2233DF13" w14:textId="5F63B4DB" w:rsidR="00660BA8" w:rsidRPr="00764E3A" w:rsidRDefault="00551009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Rashodi za </w:t>
            </w:r>
            <w:r w:rsidR="006B5146" w:rsidRPr="00764E3A">
              <w:rPr>
                <w:bCs/>
                <w:sz w:val="18"/>
                <w:szCs w:val="18"/>
              </w:rPr>
              <w:t>dodatna ulaganja na nefinancijskoj imovini</w:t>
            </w:r>
          </w:p>
        </w:tc>
        <w:tc>
          <w:tcPr>
            <w:tcW w:w="1418" w:type="dxa"/>
            <w:tcBorders>
              <w:right w:val="single" w:sz="6" w:space="0" w:color="231F1F"/>
            </w:tcBorders>
            <w:vAlign w:val="center"/>
          </w:tcPr>
          <w:p w14:paraId="36E79F06" w14:textId="41F6A6DD" w:rsidR="00551009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</w:t>
            </w:r>
            <w:r w:rsidR="006B5146" w:rsidRPr="00764E3A">
              <w:rPr>
                <w:bCs/>
                <w:sz w:val="18"/>
                <w:szCs w:val="18"/>
              </w:rPr>
              <w:t>651</w:t>
            </w:r>
          </w:p>
          <w:p w14:paraId="0D2ADC6A" w14:textId="32693D10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</w:t>
            </w:r>
            <w:r w:rsidR="006B5146" w:rsidRPr="00764E3A">
              <w:rPr>
                <w:bCs/>
                <w:sz w:val="18"/>
                <w:szCs w:val="18"/>
              </w:rPr>
              <w:t>Projekt – trešnja</w:t>
            </w:r>
          </w:p>
          <w:p w14:paraId="58A1D110" w14:textId="77777777" w:rsidR="006B5146" w:rsidRPr="00764E3A" w:rsidRDefault="006B5146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B01924D" w14:textId="63B6E729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Broj konta </w:t>
            </w:r>
            <w:r w:rsidR="00551009" w:rsidRPr="00764E3A">
              <w:rPr>
                <w:bCs/>
                <w:sz w:val="18"/>
                <w:szCs w:val="18"/>
              </w:rPr>
              <w:t>4</w:t>
            </w:r>
            <w:r w:rsidR="006B5146" w:rsidRPr="00764E3A">
              <w:rPr>
                <w:bCs/>
                <w:sz w:val="18"/>
                <w:szCs w:val="18"/>
              </w:rPr>
              <w:t>5111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465668DE" w14:textId="3E024930" w:rsidR="003666B2" w:rsidRPr="00764E3A" w:rsidRDefault="006B5146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39.817,00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C01DEC4" w14:textId="5DCA0D6B" w:rsidR="003666B2" w:rsidRPr="00764E3A" w:rsidRDefault="00551009" w:rsidP="00660BA8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-</w:t>
            </w:r>
            <w:r w:rsidR="006B5146" w:rsidRPr="00764E3A">
              <w:rPr>
                <w:bCs/>
                <w:color w:val="231F1F"/>
                <w:sz w:val="18"/>
                <w:szCs w:val="18"/>
              </w:rPr>
              <w:t>39.817</w:t>
            </w:r>
            <w:r w:rsidR="00660BA8" w:rsidRPr="00764E3A">
              <w:rPr>
                <w:bCs/>
                <w:color w:val="231F1F"/>
                <w:sz w:val="18"/>
                <w:szCs w:val="18"/>
              </w:rPr>
              <w:t>,00</w:t>
            </w:r>
          </w:p>
        </w:tc>
        <w:tc>
          <w:tcPr>
            <w:tcW w:w="1745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ECC0866" w14:textId="259C4F52" w:rsidR="003666B2" w:rsidRPr="00764E3A" w:rsidRDefault="00551009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0,00</w:t>
            </w:r>
          </w:p>
        </w:tc>
      </w:tr>
      <w:tr w:rsidR="00953980" w:rsidRPr="00764E3A" w14:paraId="6160976B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3DBC8D1" w14:textId="28F294DA" w:rsidR="00953980" w:rsidRPr="00764E3A" w:rsidRDefault="003806BB" w:rsidP="003A3EB4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bookmarkStart w:id="1" w:name="_Hlk90763898"/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bookmarkEnd w:id="1"/>
          <w:p w14:paraId="51B3E0F4" w14:textId="005C8F26" w:rsidR="00953980" w:rsidRPr="00764E3A" w:rsidRDefault="00953980" w:rsidP="003A3EB4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7CC9C12F" w14:textId="109A6969" w:rsidR="00953980" w:rsidRPr="00764E3A" w:rsidRDefault="00551009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</w:t>
            </w:r>
            <w:r w:rsidR="003806BB" w:rsidRPr="00764E3A">
              <w:rPr>
                <w:bCs/>
                <w:sz w:val="18"/>
                <w:szCs w:val="18"/>
              </w:rPr>
              <w:t>K</w:t>
            </w:r>
            <w:r w:rsidR="00953980" w:rsidRPr="00764E3A">
              <w:rPr>
                <w:bCs/>
                <w:sz w:val="18"/>
                <w:szCs w:val="18"/>
              </w:rPr>
              <w:t>10</w:t>
            </w:r>
            <w:r w:rsidRPr="00764E3A">
              <w:rPr>
                <w:bCs/>
                <w:sz w:val="18"/>
                <w:szCs w:val="18"/>
              </w:rPr>
              <w:t>1</w:t>
            </w:r>
            <w:r w:rsidR="006B5146" w:rsidRPr="00764E3A">
              <w:rPr>
                <w:bCs/>
                <w:sz w:val="18"/>
                <w:szCs w:val="18"/>
              </w:rPr>
              <w:t>001</w:t>
            </w:r>
          </w:p>
          <w:p w14:paraId="01CEDAB3" w14:textId="16A5E2BA" w:rsidR="00733259" w:rsidRPr="00764E3A" w:rsidRDefault="006B5146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Izgradnja i uređenje javnih površina</w:t>
            </w:r>
          </w:p>
          <w:p w14:paraId="77DAD91C" w14:textId="77777777" w:rsidR="00A71DD7" w:rsidRPr="00764E3A" w:rsidRDefault="00A71DD7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7ABE2E99" w14:textId="7BEE58BA" w:rsidR="00953980" w:rsidRPr="00764E3A" w:rsidRDefault="00953980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6D0E9C24" w14:textId="719A54C4" w:rsidR="00953980" w:rsidRPr="00764E3A" w:rsidRDefault="006B6301" w:rsidP="003A3EB4">
            <w:pPr>
              <w:pStyle w:val="TableParagraph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</w:t>
            </w:r>
            <w:r w:rsidR="00733259" w:rsidRPr="00764E3A">
              <w:rPr>
                <w:bCs/>
                <w:sz w:val="18"/>
                <w:szCs w:val="18"/>
              </w:rPr>
              <w:t xml:space="preserve"> – </w:t>
            </w:r>
            <w:r w:rsidRPr="00764E3A">
              <w:rPr>
                <w:bCs/>
                <w:sz w:val="18"/>
                <w:szCs w:val="18"/>
              </w:rPr>
              <w:t>Rashodi za nabavu proizvedene dugotrajne imovine</w:t>
            </w:r>
            <w:r w:rsidR="00733259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223452D" w14:textId="35CBA210" w:rsidR="00733259" w:rsidRPr="00764E3A" w:rsidRDefault="006B6301" w:rsidP="006B630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Pozicija R</w:t>
            </w:r>
            <w:r w:rsidR="00DC1111" w:rsidRPr="00764E3A">
              <w:rPr>
                <w:sz w:val="18"/>
                <w:szCs w:val="18"/>
              </w:rPr>
              <w:t>415</w:t>
            </w:r>
            <w:r w:rsidRPr="00764E3A">
              <w:rPr>
                <w:sz w:val="18"/>
                <w:szCs w:val="18"/>
              </w:rPr>
              <w:t xml:space="preserve"> </w:t>
            </w:r>
            <w:r w:rsidR="00DC1111" w:rsidRPr="00764E3A">
              <w:rPr>
                <w:sz w:val="18"/>
                <w:szCs w:val="18"/>
              </w:rPr>
              <w:t>Urbana oprema za igrališta</w:t>
            </w:r>
            <w:r w:rsidRPr="00764E3A">
              <w:rPr>
                <w:sz w:val="18"/>
                <w:szCs w:val="18"/>
              </w:rPr>
              <w:t xml:space="preserve"> </w:t>
            </w:r>
          </w:p>
          <w:p w14:paraId="5CC0C4B0" w14:textId="77777777" w:rsidR="006B6301" w:rsidRPr="00764E3A" w:rsidRDefault="006B6301" w:rsidP="00733259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</w:p>
          <w:p w14:paraId="20FDB147" w14:textId="0C67BC39" w:rsidR="00953980" w:rsidRPr="00764E3A" w:rsidRDefault="00733259" w:rsidP="00733259">
            <w:pPr>
              <w:pStyle w:val="TableParagraph"/>
              <w:spacing w:line="232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 xml:space="preserve">Broj konta: </w:t>
            </w:r>
            <w:r w:rsidR="006B6301" w:rsidRPr="00764E3A">
              <w:rPr>
                <w:sz w:val="18"/>
                <w:szCs w:val="18"/>
              </w:rPr>
              <w:t>42</w:t>
            </w:r>
            <w:r w:rsidR="00DC1111" w:rsidRPr="00764E3A">
              <w:rPr>
                <w:sz w:val="18"/>
                <w:szCs w:val="18"/>
              </w:rPr>
              <w:t>273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F86C144" w14:textId="7A388A3F" w:rsidR="00953980" w:rsidRPr="00764E3A" w:rsidRDefault="00DC1111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33.181</w:t>
            </w:r>
            <w:r w:rsidR="00953980"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FB12AB1" w14:textId="100B7DF0" w:rsidR="00953980" w:rsidRPr="00764E3A" w:rsidRDefault="00DC1111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+39.817</w:t>
            </w:r>
            <w:r w:rsidR="00953980"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745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ABF8BBD" w14:textId="302D5AB1" w:rsidR="00953980" w:rsidRPr="00764E3A" w:rsidRDefault="00DC1111" w:rsidP="003A3EB4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72</w:t>
            </w:r>
            <w:r w:rsidR="00534D88" w:rsidRPr="00764E3A">
              <w:rPr>
                <w:color w:val="231F1F"/>
                <w:sz w:val="18"/>
                <w:szCs w:val="18"/>
              </w:rPr>
              <w:t>.</w:t>
            </w:r>
            <w:r w:rsidRPr="00764E3A">
              <w:rPr>
                <w:color w:val="231F1F"/>
                <w:sz w:val="18"/>
                <w:szCs w:val="18"/>
              </w:rPr>
              <w:t>998</w:t>
            </w:r>
            <w:r w:rsidR="00953980" w:rsidRPr="00764E3A">
              <w:rPr>
                <w:color w:val="231F1F"/>
                <w:sz w:val="18"/>
                <w:szCs w:val="18"/>
              </w:rPr>
              <w:t>,00</w:t>
            </w:r>
          </w:p>
        </w:tc>
      </w:tr>
      <w:bookmarkEnd w:id="0"/>
    </w:tbl>
    <w:p w14:paraId="5E38B296" w14:textId="16D4750F" w:rsidR="00987AE4" w:rsidRDefault="00987AE4" w:rsidP="00573B55">
      <w:pPr>
        <w:rPr>
          <w:bCs/>
        </w:rPr>
      </w:pPr>
    </w:p>
    <w:p w14:paraId="6F9B8322" w14:textId="30F77976" w:rsidR="00AF226A" w:rsidRPr="00AF226A" w:rsidRDefault="00AF226A" w:rsidP="00573B55">
      <w:pPr>
        <w:rPr>
          <w:rFonts w:ascii="Tahoma" w:hAnsi="Tahoma" w:cs="Tahoma"/>
          <w:bCs/>
          <w:sz w:val="18"/>
          <w:szCs w:val="18"/>
        </w:rPr>
      </w:pPr>
      <w:r>
        <w:rPr>
          <w:bCs/>
        </w:rPr>
        <w:tab/>
      </w:r>
      <w:r w:rsidRPr="00AF226A">
        <w:rPr>
          <w:rFonts w:ascii="Tahoma" w:hAnsi="Tahoma" w:cs="Tahoma"/>
          <w:bCs/>
          <w:sz w:val="18"/>
          <w:szCs w:val="18"/>
        </w:rPr>
        <w:t>Obrazloženje:</w:t>
      </w:r>
    </w:p>
    <w:p w14:paraId="35DFB695" w14:textId="77777777" w:rsidR="00AF226A" w:rsidRDefault="00AF226A" w:rsidP="00573B55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</w:rPr>
        <w:tab/>
      </w:r>
      <w:r w:rsidRPr="00AF226A">
        <w:rPr>
          <w:rFonts w:ascii="Tahoma" w:hAnsi="Tahoma" w:cs="Tahoma"/>
          <w:bCs/>
          <w:sz w:val="18"/>
          <w:szCs w:val="18"/>
        </w:rPr>
        <w:t xml:space="preserve">Dječje igralište </w:t>
      </w:r>
      <w:r>
        <w:rPr>
          <w:rFonts w:ascii="Tahoma" w:hAnsi="Tahoma" w:cs="Tahoma"/>
          <w:bCs/>
          <w:sz w:val="18"/>
          <w:szCs w:val="18"/>
        </w:rPr>
        <w:t>na lokaciji Pod gušternu jedno je od najljepših dječjih igrališta na otoku Krku. Ono se duži niz godina oplemenjuje</w:t>
      </w:r>
    </w:p>
    <w:p w14:paraId="16AEB0EA" w14:textId="77777777" w:rsidR="0040117E" w:rsidRDefault="00AF226A" w:rsidP="00AF226A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novim igralima i spravama. Kako bi se cijelo područje koje je namijenjeno </w:t>
      </w:r>
      <w:r w:rsidR="0040117E">
        <w:rPr>
          <w:rFonts w:ascii="Tahoma" w:hAnsi="Tahoma" w:cs="Tahoma"/>
          <w:bCs/>
          <w:sz w:val="18"/>
          <w:szCs w:val="18"/>
        </w:rPr>
        <w:t>za dječje igralište opremilo i privelo svrsi predlažemo</w:t>
      </w:r>
    </w:p>
    <w:p w14:paraId="53A9C3CE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da se sredstva sa pozicije R651 prebace na poziciju R415 Urbana oprema za igrališta. Još jedan doprinos vijećnika SDP/PGS za</w:t>
      </w:r>
    </w:p>
    <w:p w14:paraId="55457531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dijecu Punta.</w:t>
      </w:r>
    </w:p>
    <w:p w14:paraId="7571BD58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06CFB2B5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5D484A07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56A3D03D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6075DEEF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195EB179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7013BE88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3CEF9A2F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07C0446F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1433284B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7AE20F38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2E5BBE1C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5A88B7F1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518BAF43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10F9476E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20FB7FCE" w14:textId="76CF7CF2" w:rsidR="00AF226A" w:rsidRPr="00AF226A" w:rsidRDefault="00AF226A" w:rsidP="00AF226A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418"/>
        <w:gridCol w:w="1417"/>
        <w:gridCol w:w="1418"/>
        <w:gridCol w:w="1701"/>
      </w:tblGrid>
      <w:tr w:rsidR="00C7154B" w14:paraId="0AA0A7FF" w14:textId="77777777" w:rsidTr="00936C48">
        <w:trPr>
          <w:trHeight w:val="507"/>
        </w:trPr>
        <w:tc>
          <w:tcPr>
            <w:tcW w:w="9918" w:type="dxa"/>
            <w:gridSpan w:val="6"/>
            <w:tcBorders>
              <w:right w:val="single" w:sz="6" w:space="0" w:color="231F1F"/>
            </w:tcBorders>
            <w:vAlign w:val="center"/>
          </w:tcPr>
          <w:p w14:paraId="553FC620" w14:textId="74166294" w:rsidR="00C7154B" w:rsidRPr="00764E3A" w:rsidRDefault="00C7154B" w:rsidP="00764E3A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bookmarkStart w:id="2" w:name="_Hlk120002858"/>
            <w:r w:rsidRPr="00764E3A">
              <w:rPr>
                <w:b/>
                <w:color w:val="231F1F"/>
                <w:sz w:val="18"/>
                <w:szCs w:val="18"/>
              </w:rPr>
              <w:lastRenderedPageBreak/>
              <w:t xml:space="preserve">Amandman br. 2. – </w:t>
            </w:r>
            <w:r w:rsidR="003B26DC" w:rsidRPr="00764E3A">
              <w:rPr>
                <w:b/>
                <w:color w:val="231F1F"/>
                <w:sz w:val="18"/>
                <w:szCs w:val="18"/>
              </w:rPr>
              <w:t>Modernizacija javne rasvjete</w:t>
            </w:r>
          </w:p>
        </w:tc>
      </w:tr>
      <w:tr w:rsidR="00C7154B" w14:paraId="48017EF7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5059AA77" w14:textId="77777777" w:rsidR="00C7154B" w:rsidRPr="00764E3A" w:rsidRDefault="00C7154B" w:rsidP="00541C66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rFonts w:ascii="Times New Roman" w:hAnsi="Times New Roman"/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1AED865A" w14:textId="77777777" w:rsidR="00C7154B" w:rsidRPr="00764E3A" w:rsidRDefault="00C7154B" w:rsidP="00541C66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2547EC7C" w14:textId="77777777" w:rsidR="00C7154B" w:rsidRPr="00764E3A" w:rsidRDefault="00C7154B" w:rsidP="00541C66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534816F4" w14:textId="77777777" w:rsidR="00C7154B" w:rsidRPr="00764E3A" w:rsidRDefault="00C7154B" w:rsidP="00541C66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418" w:type="dxa"/>
            <w:tcBorders>
              <w:right w:val="single" w:sz="6" w:space="0" w:color="231F1F"/>
            </w:tcBorders>
            <w:vAlign w:val="center"/>
          </w:tcPr>
          <w:p w14:paraId="0FA57A8A" w14:textId="77777777" w:rsidR="00C7154B" w:rsidRPr="00764E3A" w:rsidRDefault="00C7154B" w:rsidP="00541C66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5A5AC930" w14:textId="77777777" w:rsidR="00C7154B" w:rsidRPr="00764E3A" w:rsidRDefault="00C7154B" w:rsidP="00541C66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7E51419" w14:textId="77777777" w:rsidR="00C7154B" w:rsidRPr="00764E3A" w:rsidRDefault="00C7154B" w:rsidP="00764E3A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5A40DEDE" w14:textId="77777777" w:rsidR="00C7154B" w:rsidRPr="00764E3A" w:rsidRDefault="00C7154B" w:rsidP="00764E3A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5B2D80C" w14:textId="77777777" w:rsidR="00C7154B" w:rsidRPr="00764E3A" w:rsidRDefault="00C7154B" w:rsidP="00764E3A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3916FF54" w14:textId="77777777" w:rsidR="00C7154B" w:rsidRPr="00764E3A" w:rsidRDefault="00C7154B" w:rsidP="00764E3A">
            <w:pPr>
              <w:pStyle w:val="TableParagraph"/>
              <w:spacing w:line="236" w:lineRule="exact"/>
              <w:ind w:left="11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701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424E117B" w14:textId="77777777" w:rsidR="00C7154B" w:rsidRPr="00764E3A" w:rsidRDefault="00C7154B" w:rsidP="00764E3A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C7154B" w14:paraId="3ECA6B7B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50358E6" w14:textId="77777777" w:rsidR="00C7154B" w:rsidRPr="00764E3A" w:rsidRDefault="00C7154B" w:rsidP="00541C66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2C764546" w14:textId="77777777" w:rsidR="00C7154B" w:rsidRPr="00764E3A" w:rsidRDefault="00C7154B" w:rsidP="00541C66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41234EAA" w14:textId="77777777" w:rsidR="00854E4E" w:rsidRP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K101001 Izgradnja i uređenje javnih površina </w:t>
            </w:r>
          </w:p>
          <w:p w14:paraId="028DA302" w14:textId="77777777" w:rsidR="00854E4E" w:rsidRP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5E71B3A7" w14:textId="0EB32FA3" w:rsidR="00C7154B" w:rsidRPr="00764E3A" w:rsidRDefault="00854E4E" w:rsidP="00854E4E">
            <w:pPr>
              <w:pStyle w:val="TableParagraph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 – Rashodi za nabavu proizvedene dugotrajne imovine</w:t>
            </w:r>
            <w:r w:rsidR="00C7154B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35408D8" w14:textId="77777777" w:rsidR="00854E4E" w:rsidRPr="00764E3A" w:rsidRDefault="00854E4E" w:rsidP="00854E4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Pozicija R414.2 Izgradnja parkova i parkirališta</w:t>
            </w:r>
          </w:p>
          <w:p w14:paraId="39E42302" w14:textId="77777777" w:rsidR="00854E4E" w:rsidRPr="00764E3A" w:rsidRDefault="00854E4E" w:rsidP="00854E4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</w:p>
          <w:p w14:paraId="23CA2FF5" w14:textId="2823B84B" w:rsidR="00C7154B" w:rsidRPr="00764E3A" w:rsidRDefault="00854E4E" w:rsidP="00854E4E">
            <w:pPr>
              <w:pStyle w:val="TableParagraph"/>
              <w:spacing w:line="232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Broj konta 4214</w:t>
            </w:r>
            <w:r w:rsidR="0073553D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E9E850D" w14:textId="3490CFDD" w:rsidR="00C7154B" w:rsidRPr="00764E3A" w:rsidRDefault="00854E4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39.113,00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262FC4B" w14:textId="43D616F1" w:rsidR="00C7154B" w:rsidRPr="00764E3A" w:rsidRDefault="00854E4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-39.113,00</w:t>
            </w:r>
          </w:p>
        </w:tc>
        <w:tc>
          <w:tcPr>
            <w:tcW w:w="170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A75A867" w14:textId="540D9CDB" w:rsidR="00C7154B" w:rsidRPr="00764E3A" w:rsidRDefault="00854E4E" w:rsidP="00541C66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0,00</w:t>
            </w:r>
          </w:p>
        </w:tc>
      </w:tr>
      <w:tr w:rsidR="00120A2D" w14:paraId="367E4CA4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EEFF926" w14:textId="77777777" w:rsidR="00120A2D" w:rsidRPr="00764E3A" w:rsidRDefault="00120A2D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  <w:p w14:paraId="525EBC17" w14:textId="45EC9D55" w:rsidR="00120A2D" w:rsidRPr="00764E3A" w:rsidRDefault="00120A2D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6860E927" w14:textId="77777777" w:rsid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Kapitalni projekt</w:t>
            </w:r>
          </w:p>
          <w:p w14:paraId="133F4146" w14:textId="77777777" w:rsid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K101004</w:t>
            </w:r>
          </w:p>
          <w:p w14:paraId="62F109AA" w14:textId="68DD7786" w:rsidR="00854E4E" w:rsidRP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Izgradnja javne rasvjete</w:t>
            </w:r>
          </w:p>
          <w:p w14:paraId="540CB4EB" w14:textId="77777777" w:rsidR="00854E4E" w:rsidRP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1762A888" w14:textId="0685865F" w:rsidR="00794542" w:rsidRPr="00764E3A" w:rsidRDefault="00854E4E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45 – Rashodi za dodatna ulaganja na nefinancijskoj imovini</w:t>
            </w:r>
            <w:r w:rsidR="00794542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2BEFF04" w14:textId="77777777" w:rsidR="00854E4E" w:rsidRPr="00764E3A" w:rsidRDefault="00854E4E" w:rsidP="00854E4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 xml:space="preserve">Nova pozicija </w:t>
            </w:r>
          </w:p>
          <w:p w14:paraId="3EE82BA5" w14:textId="1449FAA6" w:rsidR="00794542" w:rsidRPr="00764E3A" w:rsidRDefault="00854E4E" w:rsidP="00854E4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Dodatna ulaganja na građevinskim objektima – Javna rasvjeta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BDF224B" w14:textId="04F8A08E" w:rsidR="00120A2D" w:rsidRPr="00764E3A" w:rsidRDefault="00854E4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A3390C7" w14:textId="5416BF94" w:rsidR="00120A2D" w:rsidRPr="00764E3A" w:rsidRDefault="00854E4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+39.113,00</w:t>
            </w:r>
          </w:p>
        </w:tc>
        <w:tc>
          <w:tcPr>
            <w:tcW w:w="1701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746141C" w14:textId="1A1B7C37" w:rsidR="00120A2D" w:rsidRPr="00764E3A" w:rsidRDefault="00854E4E" w:rsidP="00541C66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39.113,00</w:t>
            </w:r>
          </w:p>
        </w:tc>
      </w:tr>
    </w:tbl>
    <w:bookmarkEnd w:id="2"/>
    <w:p w14:paraId="669BD8C4" w14:textId="1E377EFC" w:rsidR="00987AE4" w:rsidRDefault="0040117E" w:rsidP="00573B55">
      <w:pPr>
        <w:rPr>
          <w:bCs/>
        </w:rPr>
      </w:pPr>
      <w:r>
        <w:rPr>
          <w:bCs/>
        </w:rPr>
        <w:tab/>
      </w:r>
    </w:p>
    <w:p w14:paraId="520F4E8E" w14:textId="16D92F8D" w:rsidR="0040117E" w:rsidRDefault="0040117E" w:rsidP="00573B55">
      <w:pPr>
        <w:rPr>
          <w:rFonts w:ascii="Tahoma" w:hAnsi="Tahoma" w:cs="Tahoma"/>
          <w:bCs/>
          <w:sz w:val="18"/>
          <w:szCs w:val="18"/>
        </w:rPr>
      </w:pPr>
      <w:r>
        <w:rPr>
          <w:bCs/>
        </w:rPr>
        <w:tab/>
      </w:r>
      <w:r>
        <w:rPr>
          <w:rFonts w:ascii="Tahoma" w:hAnsi="Tahoma" w:cs="Tahoma"/>
          <w:bCs/>
          <w:sz w:val="18"/>
          <w:szCs w:val="18"/>
        </w:rPr>
        <w:t>Obrazloženje:</w:t>
      </w:r>
    </w:p>
    <w:p w14:paraId="28AD020B" w14:textId="77777777" w:rsidR="00DB7717" w:rsidRDefault="0040117E" w:rsidP="00573B55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  <w:t>Smatramo da p</w:t>
      </w:r>
      <w:r w:rsidRPr="0040117E">
        <w:rPr>
          <w:rFonts w:ascii="Tahoma" w:hAnsi="Tahoma" w:cs="Tahoma"/>
          <w:bCs/>
          <w:sz w:val="18"/>
          <w:szCs w:val="18"/>
        </w:rPr>
        <w:t xml:space="preserve">rednosti korištenja LED tehnologije u osvjetljenju </w:t>
      </w:r>
      <w:r>
        <w:rPr>
          <w:rFonts w:ascii="Tahoma" w:hAnsi="Tahoma" w:cs="Tahoma"/>
          <w:bCs/>
          <w:sz w:val="18"/>
          <w:szCs w:val="18"/>
        </w:rPr>
        <w:t xml:space="preserve">javnih površina nije potrebno </w:t>
      </w:r>
      <w:r w:rsidR="00DB7717">
        <w:rPr>
          <w:rFonts w:ascii="Tahoma" w:hAnsi="Tahoma" w:cs="Tahoma"/>
          <w:bCs/>
          <w:sz w:val="18"/>
          <w:szCs w:val="18"/>
        </w:rPr>
        <w:t xml:space="preserve">posebno naglašavati. </w:t>
      </w:r>
      <w:r w:rsidR="00DB7717" w:rsidRPr="00DB7717">
        <w:rPr>
          <w:rFonts w:ascii="Tahoma" w:hAnsi="Tahoma" w:cs="Tahoma"/>
          <w:bCs/>
          <w:sz w:val="18"/>
          <w:szCs w:val="18"/>
        </w:rPr>
        <w:t>Jedna od</w:t>
      </w:r>
    </w:p>
    <w:p w14:paraId="5ED0B3F0" w14:textId="77777777" w:rsidR="00DB7717" w:rsidRDefault="00DB7717" w:rsidP="00DB7717">
      <w:pPr>
        <w:ind w:firstLine="720"/>
        <w:rPr>
          <w:rFonts w:ascii="Tahoma" w:hAnsi="Tahoma" w:cs="Tahoma"/>
          <w:bCs/>
          <w:sz w:val="18"/>
          <w:szCs w:val="18"/>
        </w:rPr>
      </w:pPr>
      <w:r w:rsidRPr="00DB7717">
        <w:rPr>
          <w:rFonts w:ascii="Tahoma" w:hAnsi="Tahoma" w:cs="Tahoma"/>
          <w:bCs/>
          <w:sz w:val="18"/>
          <w:szCs w:val="18"/>
        </w:rPr>
        <w:t>glavnih prednosti LED rasvjete je smanjena potrošnja energije: LED diode troše znatno manje energije od tradicionalnih svjetiljki</w:t>
      </w:r>
    </w:p>
    <w:p w14:paraId="77FB45A2" w14:textId="77777777" w:rsidR="00DB7717" w:rsidRDefault="00DB7717" w:rsidP="00DB7717">
      <w:pPr>
        <w:ind w:firstLine="720"/>
        <w:rPr>
          <w:rFonts w:ascii="Tahoma" w:hAnsi="Tahoma" w:cs="Tahoma"/>
          <w:bCs/>
          <w:sz w:val="18"/>
          <w:szCs w:val="18"/>
        </w:rPr>
      </w:pPr>
      <w:r w:rsidRPr="00DB7717">
        <w:rPr>
          <w:rFonts w:ascii="Tahoma" w:hAnsi="Tahoma" w:cs="Tahoma"/>
          <w:bCs/>
          <w:sz w:val="18"/>
          <w:szCs w:val="18"/>
        </w:rPr>
        <w:t>kako bi pružile jednak učinak svjetlosti.</w:t>
      </w:r>
      <w:r>
        <w:rPr>
          <w:rFonts w:ascii="Tahoma" w:hAnsi="Tahoma" w:cs="Tahoma"/>
          <w:bCs/>
          <w:sz w:val="18"/>
          <w:szCs w:val="18"/>
        </w:rPr>
        <w:t xml:space="preserve"> Iz tog razloga smatramo da je potrebno ulagati u ovu namjenu te sredstva sa pozicije</w:t>
      </w:r>
    </w:p>
    <w:p w14:paraId="25020512" w14:textId="6A37B9BA" w:rsidR="0040117E" w:rsidRDefault="00DB7717" w:rsidP="00DB7717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R414.2 prenamjenjujemo za novu stavku Dodatna ulaganja na građevinskim objektima – Javna rasvjeta kao kapitalne pomoći</w:t>
      </w:r>
    </w:p>
    <w:p w14:paraId="76DCF779" w14:textId="0A06D0E5" w:rsidR="00DB7717" w:rsidRPr="0040117E" w:rsidRDefault="00DB7717" w:rsidP="00DB7717">
      <w:pPr>
        <w:ind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izvanproračunskog korisnika.</w:t>
      </w:r>
    </w:p>
    <w:p w14:paraId="0578FB9E" w14:textId="77777777" w:rsidR="00987AE4" w:rsidRDefault="00987AE4" w:rsidP="00573B55">
      <w:pPr>
        <w:rPr>
          <w:bCs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701"/>
        <w:gridCol w:w="1418"/>
        <w:gridCol w:w="1417"/>
        <w:gridCol w:w="1559"/>
      </w:tblGrid>
      <w:tr w:rsidR="00991209" w:rsidRPr="00764E3A" w14:paraId="2D68BC97" w14:textId="77777777" w:rsidTr="00936C48">
        <w:trPr>
          <w:trHeight w:val="507"/>
        </w:trPr>
        <w:tc>
          <w:tcPr>
            <w:tcW w:w="10059" w:type="dxa"/>
            <w:gridSpan w:val="6"/>
            <w:tcBorders>
              <w:right w:val="single" w:sz="6" w:space="0" w:color="231F1F"/>
            </w:tcBorders>
            <w:vAlign w:val="center"/>
          </w:tcPr>
          <w:p w14:paraId="01E0F020" w14:textId="59ED21FB" w:rsidR="00991209" w:rsidRPr="00764E3A" w:rsidRDefault="00991209" w:rsidP="00541C66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bookmarkStart w:id="3" w:name="_Hlk120004839"/>
            <w:r w:rsidRPr="00764E3A">
              <w:rPr>
                <w:b/>
                <w:color w:val="231F1F"/>
                <w:sz w:val="18"/>
                <w:szCs w:val="18"/>
              </w:rPr>
              <w:t>Amandman br. 3. – Izgradnja parkova i parkirališta</w:t>
            </w:r>
          </w:p>
        </w:tc>
      </w:tr>
      <w:tr w:rsidR="00991209" w:rsidRPr="00764E3A" w14:paraId="5597D6AF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2617B2D8" w14:textId="77777777" w:rsidR="00991209" w:rsidRPr="00764E3A" w:rsidRDefault="00991209" w:rsidP="0073553D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rFonts w:ascii="Times New Roman" w:hAnsi="Times New Roman"/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7634C59B" w14:textId="77777777" w:rsidR="00991209" w:rsidRPr="00764E3A" w:rsidRDefault="00991209" w:rsidP="0073553D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618DD3E7" w14:textId="77777777" w:rsidR="00991209" w:rsidRPr="00764E3A" w:rsidRDefault="00991209" w:rsidP="0073553D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190723DB" w14:textId="77777777" w:rsidR="00991209" w:rsidRPr="00764E3A" w:rsidRDefault="00991209" w:rsidP="0073553D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701" w:type="dxa"/>
            <w:tcBorders>
              <w:right w:val="single" w:sz="6" w:space="0" w:color="231F1F"/>
            </w:tcBorders>
            <w:vAlign w:val="center"/>
          </w:tcPr>
          <w:p w14:paraId="41F7415B" w14:textId="77777777" w:rsidR="00991209" w:rsidRPr="00764E3A" w:rsidRDefault="00991209" w:rsidP="0073553D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45930DC2" w14:textId="77777777" w:rsidR="00991209" w:rsidRPr="00764E3A" w:rsidRDefault="00991209" w:rsidP="0073553D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583B32E" w14:textId="77777777" w:rsidR="00991209" w:rsidRPr="00764E3A" w:rsidRDefault="00991209" w:rsidP="0073553D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187DAE2D" w14:textId="77777777" w:rsidR="00991209" w:rsidRPr="00764E3A" w:rsidRDefault="00991209" w:rsidP="0073553D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88FAC3F" w14:textId="77777777" w:rsidR="00991209" w:rsidRPr="00764E3A" w:rsidRDefault="00991209" w:rsidP="00936C48">
            <w:pPr>
              <w:pStyle w:val="TableParagraph"/>
              <w:spacing w:line="249" w:lineRule="exact"/>
              <w:ind w:left="107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2ACFB3B2" w14:textId="77777777" w:rsidR="00991209" w:rsidRPr="00764E3A" w:rsidRDefault="00991209" w:rsidP="00936C48">
            <w:pPr>
              <w:pStyle w:val="TableParagraph"/>
              <w:spacing w:line="236" w:lineRule="exact"/>
              <w:ind w:left="119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D2D8016" w14:textId="77777777" w:rsidR="00991209" w:rsidRPr="00764E3A" w:rsidRDefault="00991209" w:rsidP="0073553D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991209" w:rsidRPr="00764E3A" w14:paraId="29FE80A9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3D13D9CE" w14:textId="77777777" w:rsidR="00991209" w:rsidRPr="00764E3A" w:rsidRDefault="00991209" w:rsidP="00541C66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65EEDB71" w14:textId="77777777" w:rsidR="0007646E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Kapitalni projekt K10100</w:t>
            </w:r>
            <w:r w:rsidR="0007646E" w:rsidRPr="00764E3A">
              <w:rPr>
                <w:bCs/>
                <w:sz w:val="18"/>
                <w:szCs w:val="18"/>
              </w:rPr>
              <w:t>7</w:t>
            </w:r>
            <w:r w:rsidRPr="00764E3A">
              <w:rPr>
                <w:bCs/>
                <w:sz w:val="18"/>
                <w:szCs w:val="18"/>
              </w:rPr>
              <w:t xml:space="preserve"> </w:t>
            </w:r>
          </w:p>
          <w:p w14:paraId="3D9792B2" w14:textId="660EEEDF" w:rsidR="00991209" w:rsidRPr="00764E3A" w:rsidRDefault="000764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Tržnica na malo</w:t>
            </w:r>
          </w:p>
          <w:p w14:paraId="7AE38EDA" w14:textId="77777777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06EC3962" w14:textId="77777777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2F622591" w14:textId="74FB8866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</w:t>
            </w:r>
            <w:r w:rsidR="0007646E" w:rsidRPr="00764E3A">
              <w:rPr>
                <w:bCs/>
                <w:sz w:val="18"/>
                <w:szCs w:val="18"/>
              </w:rPr>
              <w:t>5</w:t>
            </w:r>
            <w:r w:rsidRPr="00764E3A">
              <w:rPr>
                <w:bCs/>
                <w:sz w:val="18"/>
                <w:szCs w:val="18"/>
              </w:rPr>
              <w:t xml:space="preserve"> – </w:t>
            </w:r>
            <w:r w:rsidR="0007646E" w:rsidRPr="00764E3A">
              <w:rPr>
                <w:bCs/>
                <w:sz w:val="18"/>
                <w:szCs w:val="18"/>
              </w:rPr>
              <w:t>Rashodi za dodatna ulaganja na nefinancijskoj imovini</w:t>
            </w:r>
          </w:p>
          <w:p w14:paraId="6347F1A8" w14:textId="2A2B7A10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6" w:space="0" w:color="231F1F"/>
            </w:tcBorders>
            <w:vAlign w:val="center"/>
          </w:tcPr>
          <w:p w14:paraId="5A0EACE5" w14:textId="1166508C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</w:t>
            </w:r>
            <w:r w:rsidR="0007646E" w:rsidRPr="00764E3A">
              <w:rPr>
                <w:bCs/>
                <w:sz w:val="18"/>
                <w:szCs w:val="18"/>
              </w:rPr>
              <w:t>645.1</w:t>
            </w:r>
          </w:p>
          <w:p w14:paraId="000BB87E" w14:textId="3B40CAC0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</w:t>
            </w:r>
            <w:r w:rsidR="0007646E" w:rsidRPr="00764E3A">
              <w:rPr>
                <w:bCs/>
                <w:sz w:val="18"/>
                <w:szCs w:val="18"/>
              </w:rPr>
              <w:t>Tržnica na malo</w:t>
            </w:r>
          </w:p>
          <w:p w14:paraId="5CB17172" w14:textId="77777777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1E59FAAF" w14:textId="467EEBCB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</w:t>
            </w:r>
            <w:r w:rsidR="0007646E" w:rsidRPr="00764E3A">
              <w:rPr>
                <w:bCs/>
                <w:sz w:val="18"/>
                <w:szCs w:val="18"/>
              </w:rPr>
              <w:t>5111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CF2CBA2" w14:textId="73BDC42C" w:rsidR="00991209" w:rsidRPr="00764E3A" w:rsidRDefault="000764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6</w:t>
            </w:r>
            <w:r w:rsidR="00991209" w:rsidRPr="00764E3A">
              <w:rPr>
                <w:bCs/>
                <w:sz w:val="18"/>
                <w:szCs w:val="18"/>
              </w:rPr>
              <w:t>.</w:t>
            </w:r>
            <w:r w:rsidRPr="00764E3A">
              <w:rPr>
                <w:bCs/>
                <w:sz w:val="18"/>
                <w:szCs w:val="18"/>
              </w:rPr>
              <w:t>442</w:t>
            </w:r>
            <w:r w:rsidR="00991209" w:rsidRPr="00764E3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97B11AC" w14:textId="78714977" w:rsidR="00991209" w:rsidRPr="00764E3A" w:rsidRDefault="00991209" w:rsidP="00541C66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-</w:t>
            </w:r>
            <w:r w:rsidR="0007646E" w:rsidRPr="00764E3A">
              <w:rPr>
                <w:bCs/>
                <w:color w:val="231F1F"/>
                <w:sz w:val="18"/>
                <w:szCs w:val="18"/>
              </w:rPr>
              <w:t>6</w:t>
            </w:r>
            <w:r w:rsidRPr="00764E3A">
              <w:rPr>
                <w:bCs/>
                <w:color w:val="231F1F"/>
                <w:sz w:val="18"/>
                <w:szCs w:val="18"/>
              </w:rPr>
              <w:t>.</w:t>
            </w:r>
            <w:r w:rsidR="0007646E" w:rsidRPr="00764E3A">
              <w:rPr>
                <w:bCs/>
                <w:color w:val="231F1F"/>
                <w:sz w:val="18"/>
                <w:szCs w:val="18"/>
              </w:rPr>
              <w:t>442</w:t>
            </w:r>
            <w:r w:rsidRPr="00764E3A">
              <w:rPr>
                <w:bCs/>
                <w:color w:val="231F1F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5161A4DD" w14:textId="77777777" w:rsidR="00991209" w:rsidRPr="00764E3A" w:rsidRDefault="00991209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0,00</w:t>
            </w:r>
          </w:p>
        </w:tc>
      </w:tr>
      <w:tr w:rsidR="00991209" w:rsidRPr="00764E3A" w14:paraId="340CC054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39AAD16" w14:textId="77777777" w:rsidR="00991209" w:rsidRPr="00764E3A" w:rsidRDefault="00991209" w:rsidP="00541C66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7FEEE8B9" w14:textId="77777777" w:rsidR="00991209" w:rsidRPr="00764E3A" w:rsidRDefault="00991209" w:rsidP="00541C66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0B630935" w14:textId="353BD542" w:rsidR="00991209" w:rsidRPr="00764E3A" w:rsidRDefault="00991209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Kapitalni projekt K10100</w:t>
            </w:r>
            <w:r w:rsidR="0007646E" w:rsidRPr="00764E3A">
              <w:rPr>
                <w:bCs/>
                <w:sz w:val="18"/>
                <w:szCs w:val="18"/>
              </w:rPr>
              <w:t>1</w:t>
            </w:r>
          </w:p>
          <w:p w14:paraId="7164DD70" w14:textId="7E5FDF36" w:rsidR="00991209" w:rsidRPr="00764E3A" w:rsidRDefault="00991209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Izgradnja</w:t>
            </w:r>
            <w:r w:rsidR="0007646E" w:rsidRPr="00764E3A">
              <w:rPr>
                <w:bCs/>
                <w:sz w:val="18"/>
                <w:szCs w:val="18"/>
              </w:rPr>
              <w:t xml:space="preserve"> i uređenje javnih površina</w:t>
            </w:r>
          </w:p>
          <w:p w14:paraId="459011D1" w14:textId="77777777" w:rsidR="00991209" w:rsidRPr="00764E3A" w:rsidRDefault="00991209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430849C7" w14:textId="77777777" w:rsidR="00991209" w:rsidRPr="00764E3A" w:rsidRDefault="00991209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300342BE" w14:textId="6E854B05" w:rsidR="00991209" w:rsidRPr="00764E3A" w:rsidRDefault="00991209" w:rsidP="00541C66">
            <w:pPr>
              <w:pStyle w:val="TableParagraph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</w:t>
            </w:r>
            <w:r w:rsidR="0007646E" w:rsidRPr="00764E3A">
              <w:rPr>
                <w:bCs/>
                <w:sz w:val="18"/>
                <w:szCs w:val="18"/>
              </w:rPr>
              <w:t>2</w:t>
            </w:r>
            <w:r w:rsidRPr="00764E3A">
              <w:rPr>
                <w:bCs/>
                <w:sz w:val="18"/>
                <w:szCs w:val="18"/>
              </w:rPr>
              <w:t xml:space="preserve"> – </w:t>
            </w:r>
            <w:r w:rsidR="0007646E" w:rsidRPr="00764E3A">
              <w:rPr>
                <w:bCs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3AED303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R414</w:t>
            </w:r>
          </w:p>
          <w:p w14:paraId="54E1F3EE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Izgradnja parkova i parkirališta</w:t>
            </w:r>
          </w:p>
          <w:p w14:paraId="7B57C321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62B360EA" w14:textId="70E5C8BD" w:rsidR="00991209" w:rsidRPr="00764E3A" w:rsidRDefault="00854E4E" w:rsidP="00854E4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42149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699CD3F" w14:textId="792FF61D" w:rsidR="00991209" w:rsidRPr="00764E3A" w:rsidRDefault="008116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38.023,00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563B45E" w14:textId="7078A645" w:rsidR="00991209" w:rsidRPr="00764E3A" w:rsidRDefault="00991209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</w:t>
            </w:r>
            <w:r w:rsidR="0007646E" w:rsidRPr="00764E3A">
              <w:rPr>
                <w:color w:val="231F1F"/>
                <w:sz w:val="18"/>
                <w:szCs w:val="18"/>
              </w:rPr>
              <w:t>6</w:t>
            </w:r>
            <w:r w:rsidRPr="00764E3A">
              <w:rPr>
                <w:color w:val="231F1F"/>
                <w:sz w:val="18"/>
                <w:szCs w:val="18"/>
              </w:rPr>
              <w:t>.</w:t>
            </w:r>
            <w:r w:rsidR="0007646E" w:rsidRPr="00764E3A">
              <w:rPr>
                <w:color w:val="231F1F"/>
                <w:sz w:val="18"/>
                <w:szCs w:val="18"/>
              </w:rPr>
              <w:t>442</w:t>
            </w:r>
            <w:r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D0B42C0" w14:textId="6FBD9102" w:rsidR="00991209" w:rsidRPr="00764E3A" w:rsidRDefault="0081166E" w:rsidP="00541C66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44.465,00</w:t>
            </w:r>
          </w:p>
        </w:tc>
      </w:tr>
      <w:tr w:rsidR="00991209" w:rsidRPr="00764E3A" w14:paraId="0BDB5416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83B24AA" w14:textId="77777777" w:rsidR="00991209" w:rsidRPr="00764E3A" w:rsidRDefault="00991209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  <w:p w14:paraId="3FFA78E8" w14:textId="77777777" w:rsidR="00991209" w:rsidRPr="00764E3A" w:rsidRDefault="00991209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207E4805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K101007 </w:t>
            </w:r>
          </w:p>
          <w:p w14:paraId="279D9C45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Tržnica na malo</w:t>
            </w:r>
          </w:p>
          <w:p w14:paraId="6480BC3C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9C23A57" w14:textId="77777777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6B44EEB3" w14:textId="3AE333BB" w:rsidR="00854E4E" w:rsidRPr="00764E3A" w:rsidRDefault="00854E4E" w:rsidP="00854E4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 – Rashodi za nabavu proizvedene dugotrajne imovine</w:t>
            </w:r>
          </w:p>
          <w:p w14:paraId="3FF8286E" w14:textId="654FAE88" w:rsidR="00991209" w:rsidRPr="00764E3A" w:rsidRDefault="00991209" w:rsidP="00854E4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B46C12F" w14:textId="0839F808" w:rsidR="0081166E" w:rsidRPr="00764E3A" w:rsidRDefault="0081166E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R645.2</w:t>
            </w:r>
          </w:p>
          <w:p w14:paraId="546DF806" w14:textId="32045B81" w:rsidR="0081166E" w:rsidRPr="00764E3A" w:rsidRDefault="0081166E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Tržnica na malo - kiosk</w:t>
            </w:r>
          </w:p>
          <w:p w14:paraId="19D0D0C1" w14:textId="77777777" w:rsidR="0081166E" w:rsidRPr="00764E3A" w:rsidRDefault="0081166E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2DA9D9DE" w14:textId="5E94F92A" w:rsidR="00991209" w:rsidRPr="00764E3A" w:rsidRDefault="0081166E" w:rsidP="0081166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42129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817ED31" w14:textId="46A8FA76" w:rsidR="00991209" w:rsidRPr="00764E3A" w:rsidRDefault="008116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33.181,00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8F35EF1" w14:textId="6D9330BB" w:rsidR="00991209" w:rsidRPr="00764E3A" w:rsidRDefault="00991209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-</w:t>
            </w:r>
            <w:r w:rsidR="006056A8" w:rsidRPr="00764E3A">
              <w:rPr>
                <w:color w:val="231F1F"/>
                <w:sz w:val="18"/>
                <w:szCs w:val="18"/>
              </w:rPr>
              <w:t>19.908,00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B8E4434" w14:textId="52259A18" w:rsidR="00991209" w:rsidRPr="00764E3A" w:rsidRDefault="006056A8" w:rsidP="00541C66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13.273,00</w:t>
            </w:r>
          </w:p>
        </w:tc>
      </w:tr>
      <w:tr w:rsidR="00991209" w:rsidRPr="00764E3A" w14:paraId="1E1D2673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835979F" w14:textId="77777777" w:rsidR="00991209" w:rsidRPr="00764E3A" w:rsidRDefault="00991209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456CBED0" w14:textId="77777777" w:rsidR="0081166E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Kapitalni projekt K101001</w:t>
            </w:r>
          </w:p>
          <w:p w14:paraId="77E100FC" w14:textId="77777777" w:rsidR="0081166E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Izgradnja i uređenje javnih površina</w:t>
            </w:r>
          </w:p>
          <w:p w14:paraId="0DEFB212" w14:textId="77777777" w:rsidR="0081166E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3F8F0D05" w14:textId="77777777" w:rsidR="0081166E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4994AE57" w14:textId="77777777" w:rsidR="0081166E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 – Rashodi za</w:t>
            </w:r>
          </w:p>
          <w:p w14:paraId="7109B35B" w14:textId="67F122BC" w:rsidR="00991209" w:rsidRPr="00764E3A" w:rsidRDefault="0081166E" w:rsidP="0081166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nabavu proizvedene dugotrajne imovine</w:t>
            </w:r>
            <w:r w:rsidR="00991209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5523787" w14:textId="33B184B2" w:rsidR="0081166E" w:rsidRPr="00764E3A" w:rsidRDefault="0073553D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Nova pozicija</w:t>
            </w:r>
          </w:p>
          <w:p w14:paraId="1E29344D" w14:textId="77777777" w:rsidR="0081166E" w:rsidRPr="00764E3A" w:rsidRDefault="0081166E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Izgradnja parkova i parkirališta</w:t>
            </w:r>
          </w:p>
          <w:p w14:paraId="2DC823EC" w14:textId="77777777" w:rsidR="0081166E" w:rsidRPr="00764E3A" w:rsidRDefault="0081166E" w:rsidP="0081166E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5DC36935" w14:textId="7216E62E" w:rsidR="00991209" w:rsidRPr="00764E3A" w:rsidRDefault="0081166E" w:rsidP="0081166E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42149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CA7FFC1" w14:textId="5170E7E1" w:rsidR="00991209" w:rsidRPr="00764E3A" w:rsidRDefault="008116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40B5F5D" w14:textId="4543C35B" w:rsidR="00991209" w:rsidRPr="00764E3A" w:rsidRDefault="008116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19.908,00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3563ADF" w14:textId="19D7D846" w:rsidR="00991209" w:rsidRPr="00764E3A" w:rsidRDefault="0081166E" w:rsidP="00541C66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19.908,00</w:t>
            </w:r>
          </w:p>
        </w:tc>
      </w:tr>
      <w:bookmarkEnd w:id="3"/>
    </w:tbl>
    <w:p w14:paraId="42A33702" w14:textId="30458297" w:rsidR="00987AE4" w:rsidRDefault="00987AE4" w:rsidP="00573B55">
      <w:pPr>
        <w:rPr>
          <w:bCs/>
          <w:sz w:val="18"/>
          <w:szCs w:val="18"/>
        </w:rPr>
      </w:pPr>
    </w:p>
    <w:p w14:paraId="75AFAEFF" w14:textId="4C890392" w:rsidR="0040117E" w:rsidRDefault="00DB7717" w:rsidP="00573B5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Obrazloženje</w:t>
      </w:r>
      <w:r w:rsidR="009D6FAC">
        <w:rPr>
          <w:bCs/>
          <w:sz w:val="18"/>
          <w:szCs w:val="18"/>
        </w:rPr>
        <w:t xml:space="preserve">: </w:t>
      </w:r>
    </w:p>
    <w:p w14:paraId="3F5AD301" w14:textId="00BD3116" w:rsidR="009D6FAC" w:rsidRDefault="009D6FAC" w:rsidP="00573B5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Prema riječima načelnika ,Puntu nedostaje parkirnih mjesta, te kako bi se broj istih povećao, smatramo da je upravo to prioritet.</w:t>
      </w:r>
    </w:p>
    <w:p w14:paraId="77227BF5" w14:textId="77777777" w:rsidR="00914350" w:rsidRDefault="009D6FAC" w:rsidP="00573B5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 xml:space="preserve">Sredstva sa pozicija 645.1 i djelom sa 645.2 </w:t>
      </w:r>
      <w:r w:rsidR="00914350">
        <w:rPr>
          <w:bCs/>
          <w:sz w:val="18"/>
          <w:szCs w:val="18"/>
        </w:rPr>
        <w:t xml:space="preserve">osiguravamo za gradnju novih parkirališnih mjesta, a na pozicijama kako </w:t>
      </w:r>
      <w:r>
        <w:rPr>
          <w:bCs/>
          <w:sz w:val="18"/>
          <w:szCs w:val="18"/>
        </w:rPr>
        <w:t>kako je to</w:t>
      </w:r>
    </w:p>
    <w:p w14:paraId="2283C0C8" w14:textId="00FA6623" w:rsidR="009D6FAC" w:rsidRDefault="009D6FAC" w:rsidP="00914350">
      <w:pPr>
        <w:ind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>prikazano u tablici.</w:t>
      </w:r>
    </w:p>
    <w:p w14:paraId="6A8A35A0" w14:textId="647B2D93" w:rsidR="0040117E" w:rsidRDefault="0040117E" w:rsidP="00573B55">
      <w:pPr>
        <w:rPr>
          <w:bCs/>
          <w:sz w:val="18"/>
          <w:szCs w:val="18"/>
        </w:rPr>
      </w:pPr>
    </w:p>
    <w:p w14:paraId="1F9C0FF4" w14:textId="77777777" w:rsidR="0040117E" w:rsidRPr="00764E3A" w:rsidRDefault="0040117E" w:rsidP="00573B55">
      <w:pPr>
        <w:rPr>
          <w:bCs/>
          <w:sz w:val="18"/>
          <w:szCs w:val="18"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701"/>
        <w:gridCol w:w="1418"/>
        <w:gridCol w:w="1417"/>
        <w:gridCol w:w="1559"/>
      </w:tblGrid>
      <w:tr w:rsidR="0081166E" w:rsidRPr="00764E3A" w14:paraId="7A15272F" w14:textId="77777777" w:rsidTr="00936C48">
        <w:trPr>
          <w:trHeight w:val="507"/>
        </w:trPr>
        <w:tc>
          <w:tcPr>
            <w:tcW w:w="10059" w:type="dxa"/>
            <w:gridSpan w:val="6"/>
            <w:tcBorders>
              <w:right w:val="single" w:sz="6" w:space="0" w:color="231F1F"/>
            </w:tcBorders>
            <w:vAlign w:val="center"/>
          </w:tcPr>
          <w:p w14:paraId="2238DA23" w14:textId="369D2DC5" w:rsidR="0081166E" w:rsidRPr="00764E3A" w:rsidRDefault="0081166E" w:rsidP="00355A31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Amandman br. 4. – Izgradnja potpornog zida na groblju Stara Baška</w:t>
            </w:r>
          </w:p>
        </w:tc>
      </w:tr>
      <w:tr w:rsidR="0081166E" w:rsidRPr="00764E3A" w14:paraId="056351CA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188D384D" w14:textId="77777777" w:rsidR="0081166E" w:rsidRPr="00764E3A" w:rsidRDefault="0081166E" w:rsidP="00355A31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rFonts w:ascii="Times New Roman" w:hAnsi="Times New Roman"/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7CB5B01F" w14:textId="77777777" w:rsidR="0081166E" w:rsidRPr="00764E3A" w:rsidRDefault="0081166E" w:rsidP="00355A31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61328068" w14:textId="77777777" w:rsidR="0081166E" w:rsidRPr="00764E3A" w:rsidRDefault="0081166E" w:rsidP="00355A31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69750C64" w14:textId="77777777" w:rsidR="0081166E" w:rsidRPr="00764E3A" w:rsidRDefault="0081166E" w:rsidP="00355A31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701" w:type="dxa"/>
            <w:tcBorders>
              <w:right w:val="single" w:sz="6" w:space="0" w:color="231F1F"/>
            </w:tcBorders>
            <w:vAlign w:val="center"/>
          </w:tcPr>
          <w:p w14:paraId="4A6946C6" w14:textId="77777777" w:rsidR="0081166E" w:rsidRPr="00764E3A" w:rsidRDefault="0081166E" w:rsidP="00355A31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43CCE9BA" w14:textId="77777777" w:rsidR="0081166E" w:rsidRPr="00764E3A" w:rsidRDefault="0081166E" w:rsidP="00355A31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72F6F92" w14:textId="77777777" w:rsidR="0081166E" w:rsidRPr="00764E3A" w:rsidRDefault="0081166E" w:rsidP="00355A31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61D7F633" w14:textId="77777777" w:rsidR="0081166E" w:rsidRPr="00764E3A" w:rsidRDefault="0081166E" w:rsidP="00355A31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50CEB47" w14:textId="77777777" w:rsidR="0081166E" w:rsidRPr="00764E3A" w:rsidRDefault="0081166E" w:rsidP="00355A31">
            <w:pPr>
              <w:pStyle w:val="TableParagraph"/>
              <w:spacing w:line="249" w:lineRule="exact"/>
              <w:ind w:left="107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4BAADA16" w14:textId="77777777" w:rsidR="0081166E" w:rsidRPr="00764E3A" w:rsidRDefault="0081166E" w:rsidP="00355A31">
            <w:pPr>
              <w:pStyle w:val="TableParagraph"/>
              <w:spacing w:line="236" w:lineRule="exact"/>
              <w:ind w:left="119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47D48EB" w14:textId="77777777" w:rsidR="0081166E" w:rsidRPr="00764E3A" w:rsidRDefault="0081166E" w:rsidP="00355A31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81166E" w:rsidRPr="00764E3A" w14:paraId="3BA941AF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E4573F2" w14:textId="77777777" w:rsidR="0081166E" w:rsidRPr="00764E3A" w:rsidRDefault="0081166E" w:rsidP="00355A31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597DE247" w14:textId="77777777" w:rsidR="0081166E" w:rsidRPr="00764E3A" w:rsidRDefault="0081166E" w:rsidP="00355A31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5AF6CC02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K101007 </w:t>
            </w:r>
          </w:p>
          <w:p w14:paraId="48FD47A9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Tržnica na malo</w:t>
            </w:r>
          </w:p>
          <w:p w14:paraId="37B2FD8E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68B5FE49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1A9624AE" w14:textId="2BD028C6" w:rsidR="0081166E" w:rsidRPr="00764E3A" w:rsidRDefault="006056A8" w:rsidP="006056A8">
            <w:pPr>
              <w:pStyle w:val="TableParagraph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 – Rashodi za nabavu proizvedene dugotrajne imovine</w:t>
            </w:r>
            <w:r w:rsidR="0081166E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03D4D56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R645.2</w:t>
            </w:r>
          </w:p>
          <w:p w14:paraId="0ACCC3B9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Tržnica na malo - kiosk</w:t>
            </w:r>
          </w:p>
          <w:p w14:paraId="6C7D3DC3" w14:textId="77777777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799369FE" w14:textId="1BB74C77" w:rsidR="0081166E" w:rsidRPr="00764E3A" w:rsidRDefault="006056A8" w:rsidP="006056A8">
            <w:pPr>
              <w:pStyle w:val="TableParagraph"/>
              <w:spacing w:line="232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42129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75635C7" w14:textId="0BAF98EE" w:rsidR="0081166E" w:rsidRPr="00764E3A" w:rsidRDefault="006056A8" w:rsidP="00355A31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13.273,00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159DA8D" w14:textId="6AD27030" w:rsidR="0081166E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-9.291,00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F222318" w14:textId="38C4CEFF" w:rsidR="0081166E" w:rsidRPr="00764E3A" w:rsidRDefault="008F4663" w:rsidP="00355A31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3.982,00</w:t>
            </w:r>
          </w:p>
        </w:tc>
      </w:tr>
      <w:tr w:rsidR="0081166E" w:rsidRPr="00764E3A" w14:paraId="4F2A218C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749BAFA" w14:textId="77777777" w:rsidR="0081166E" w:rsidRPr="00764E3A" w:rsidRDefault="0081166E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  <w:p w14:paraId="1296F1F3" w14:textId="77777777" w:rsidR="0081166E" w:rsidRPr="00764E3A" w:rsidRDefault="0081166E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37FECF89" w14:textId="7480A515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K101003 </w:t>
            </w:r>
          </w:p>
          <w:p w14:paraId="456C8459" w14:textId="14E0D7A8" w:rsidR="006056A8" w:rsidRPr="00764E3A" w:rsidRDefault="006056A8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Uređenje groblja</w:t>
            </w:r>
          </w:p>
          <w:p w14:paraId="10BE02B4" w14:textId="647A6F7B" w:rsidR="008F4663" w:rsidRPr="00764E3A" w:rsidRDefault="008F4663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4813B573" w14:textId="0766DB6F" w:rsidR="008F4663" w:rsidRPr="00764E3A" w:rsidRDefault="008F4663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0FFCD944" w14:textId="408FC087" w:rsidR="008F4663" w:rsidRPr="00764E3A" w:rsidRDefault="008F4663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42 - Rashodi za nabavu proizvedene dugotrajne imovine</w:t>
            </w:r>
          </w:p>
          <w:p w14:paraId="724E9A43" w14:textId="189ED73C" w:rsidR="0081166E" w:rsidRPr="00764E3A" w:rsidRDefault="0081166E" w:rsidP="00355A3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4535EF6" w14:textId="77777777" w:rsidR="0081166E" w:rsidRPr="00764E3A" w:rsidRDefault="008F4663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Nova pozicija</w:t>
            </w:r>
          </w:p>
          <w:p w14:paraId="3E748BDE" w14:textId="77777777" w:rsidR="008F4663" w:rsidRPr="00764E3A" w:rsidRDefault="008F4663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Projektna dokumentacija – potporni zid SB</w:t>
            </w:r>
          </w:p>
          <w:p w14:paraId="1AFC0707" w14:textId="77777777" w:rsidR="008F4663" w:rsidRPr="00764E3A" w:rsidRDefault="008F4663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</w:p>
          <w:p w14:paraId="0ADB3874" w14:textId="157E0BF3" w:rsidR="008F4663" w:rsidRPr="00764E3A" w:rsidRDefault="008F4663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Broj konta 42641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7117A22" w14:textId="76CA52B4" w:rsidR="0081166E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487227A" w14:textId="5B248B1F" w:rsidR="0081166E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9,291,00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F4257AC" w14:textId="18DFC20F" w:rsidR="0081166E" w:rsidRPr="00764E3A" w:rsidRDefault="008F4663" w:rsidP="00355A31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9.291,00</w:t>
            </w:r>
          </w:p>
        </w:tc>
      </w:tr>
      <w:tr w:rsidR="008F4663" w:rsidRPr="00764E3A" w14:paraId="1249BEAC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D7243CD" w14:textId="77777777" w:rsidR="008F4663" w:rsidRPr="00764E3A" w:rsidRDefault="008F4663" w:rsidP="008F466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3D6FB38A" w14:textId="77777777" w:rsidR="008F4663" w:rsidRPr="00764E3A" w:rsidRDefault="008F4663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640393CB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K101007 </w:t>
            </w:r>
          </w:p>
          <w:p w14:paraId="7849AF6E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Tržnica na malo</w:t>
            </w:r>
          </w:p>
          <w:p w14:paraId="3DDC0340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C75847E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01478C94" w14:textId="0368B23D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42 – Rashodi za nabavu proizvedene dugotrajne imovine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A696DE0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R645.2</w:t>
            </w:r>
          </w:p>
          <w:p w14:paraId="29A8FCCC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Tržnica na malo - kiosk</w:t>
            </w:r>
          </w:p>
          <w:p w14:paraId="52F6F074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0E8BC45" w14:textId="667383E1" w:rsidR="008F4663" w:rsidRPr="00764E3A" w:rsidRDefault="008F4663" w:rsidP="008F4663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42129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B8B66E0" w14:textId="790938AD" w:rsidR="008F4663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3.982,00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DF6937A" w14:textId="4E36089F" w:rsidR="008F4663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-3.982,00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784875C" w14:textId="53110E48" w:rsidR="008F4663" w:rsidRPr="00764E3A" w:rsidRDefault="008F4663" w:rsidP="00355A31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</w:tr>
      <w:tr w:rsidR="008F4663" w:rsidRPr="00764E3A" w14:paraId="63C0CF4E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9AB1410" w14:textId="01A33D2F" w:rsidR="008F4663" w:rsidRPr="00764E3A" w:rsidRDefault="008F4663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0CED0843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K101003 </w:t>
            </w:r>
          </w:p>
          <w:p w14:paraId="7C62B912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Uređenje groblja</w:t>
            </w:r>
          </w:p>
          <w:p w14:paraId="7262D35C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545358F2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232D7A4A" w14:textId="62D31D2B" w:rsidR="008F4663" w:rsidRPr="00764E3A" w:rsidRDefault="008F4663" w:rsidP="006056A8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45 – Rashodi za dodatna ulaganja na nefinancijskoj imovini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2B91F82" w14:textId="0E178FE4" w:rsidR="008F4663" w:rsidRPr="00764E3A" w:rsidRDefault="008F4663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Nova pozicija – Izgradnja potpornog zida SB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2FA81AA" w14:textId="41F35B3E" w:rsidR="008F4663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F4D1C84" w14:textId="7BEC0037" w:rsidR="008F4663" w:rsidRPr="00764E3A" w:rsidRDefault="008F4663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+3.982,00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C4BD1E9" w14:textId="2E9B99CB" w:rsidR="008F4663" w:rsidRPr="00764E3A" w:rsidRDefault="008F4663" w:rsidP="00355A31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3.982,00</w:t>
            </w:r>
          </w:p>
        </w:tc>
      </w:tr>
      <w:tr w:rsidR="008F4663" w:rsidRPr="00764E3A" w14:paraId="6096AEEF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5AAB883" w14:textId="77777777" w:rsidR="008F4663" w:rsidRPr="00764E3A" w:rsidRDefault="008F4663" w:rsidP="008F466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467B22B1" w14:textId="77777777" w:rsidR="008F4663" w:rsidRPr="00764E3A" w:rsidRDefault="008F4663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48FFED6E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K101007 </w:t>
            </w:r>
          </w:p>
          <w:p w14:paraId="1D448368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Tržnica na malo</w:t>
            </w:r>
          </w:p>
          <w:p w14:paraId="6871FC94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77F3A4C3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5904B55D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45 – Rashodi za dodatna ulaganja na nefinancijskoj imovini</w:t>
            </w:r>
          </w:p>
          <w:p w14:paraId="7CEECA8C" w14:textId="77777777" w:rsidR="008F4663" w:rsidRPr="00764E3A" w:rsidRDefault="008F4663" w:rsidP="008F4663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E421D20" w14:textId="4A3EC3E2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R645.3</w:t>
            </w:r>
          </w:p>
          <w:p w14:paraId="6964106A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Tržnica na malo</w:t>
            </w:r>
          </w:p>
          <w:p w14:paraId="3ED6B0C3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6FDD4C6D" w14:textId="4D480527" w:rsidR="008F4663" w:rsidRPr="00764E3A" w:rsidRDefault="00764E3A" w:rsidP="00764E3A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45111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7C9DD46" w14:textId="2C79DBD7" w:rsidR="008F4663" w:rsidRPr="00764E3A" w:rsidRDefault="00764E3A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26.739,00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63A7AA8" w14:textId="62032F95" w:rsidR="008F4663" w:rsidRPr="00764E3A" w:rsidRDefault="00764E3A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-26.739,00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C8049A8" w14:textId="25C93121" w:rsidR="008F4663" w:rsidRPr="00764E3A" w:rsidRDefault="00764E3A" w:rsidP="00355A31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</w:tr>
      <w:tr w:rsidR="008F4663" w:rsidRPr="00764E3A" w14:paraId="0282CF84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17560EB" w14:textId="77777777" w:rsidR="008F4663" w:rsidRPr="00764E3A" w:rsidRDefault="008F4663" w:rsidP="008F466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15B06EDF" w14:textId="77777777" w:rsidR="008F4663" w:rsidRPr="00764E3A" w:rsidRDefault="008F4663" w:rsidP="00355A31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30F24184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K101003 </w:t>
            </w:r>
          </w:p>
          <w:p w14:paraId="58C83367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Uređenje groblja</w:t>
            </w:r>
          </w:p>
          <w:p w14:paraId="1368D714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80FD9E1" w14:textId="77777777" w:rsidR="00764E3A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2C9A2247" w14:textId="53266EBE" w:rsidR="008F4663" w:rsidRPr="00764E3A" w:rsidRDefault="00764E3A" w:rsidP="00764E3A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45 – Rashodi za dodatna ulaganja na nefinancijskoj imovini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021B94A" w14:textId="598B0297" w:rsidR="008F4663" w:rsidRPr="00764E3A" w:rsidRDefault="00764E3A" w:rsidP="00355A3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Nova pozicija – Izgradnja potpornog zida SB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8CE07E7" w14:textId="3FF62432" w:rsidR="008F4663" w:rsidRPr="00764E3A" w:rsidRDefault="00764E3A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311EF5A" w14:textId="031A4F3F" w:rsidR="008F4663" w:rsidRPr="00764E3A" w:rsidRDefault="00764E3A" w:rsidP="00355A31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+26.739,00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2181FA5" w14:textId="5ED79EF8" w:rsidR="008F4663" w:rsidRPr="00764E3A" w:rsidRDefault="00764E3A" w:rsidP="00355A31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26.739,00</w:t>
            </w:r>
          </w:p>
        </w:tc>
      </w:tr>
    </w:tbl>
    <w:p w14:paraId="3E7F3BA4" w14:textId="77777777" w:rsidR="00987AE4" w:rsidRPr="00764E3A" w:rsidRDefault="00987AE4" w:rsidP="00573B55">
      <w:pPr>
        <w:rPr>
          <w:bCs/>
          <w:sz w:val="18"/>
          <w:szCs w:val="18"/>
        </w:rPr>
      </w:pPr>
    </w:p>
    <w:p w14:paraId="15989A21" w14:textId="411CCB6C" w:rsidR="00987AE4" w:rsidRDefault="00987AE4" w:rsidP="00573B55">
      <w:pPr>
        <w:rPr>
          <w:bCs/>
          <w:sz w:val="18"/>
          <w:szCs w:val="18"/>
        </w:rPr>
      </w:pPr>
    </w:p>
    <w:p w14:paraId="08B4C887" w14:textId="55CB4E2F" w:rsidR="0040117E" w:rsidRDefault="009D6FAC" w:rsidP="00573B5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Obrazloženje:</w:t>
      </w:r>
    </w:p>
    <w:p w14:paraId="5EB06B8E" w14:textId="77777777" w:rsidR="00867D04" w:rsidRDefault="009D6FAC" w:rsidP="00573B55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867D04">
        <w:rPr>
          <w:bCs/>
          <w:sz w:val="18"/>
          <w:szCs w:val="18"/>
        </w:rPr>
        <w:t>Na groblju u Staroj Baški potrebno je pristupiti uređenju groblja u smislu sanacije potpornog zida. Iz tog razloga drugi dio</w:t>
      </w:r>
    </w:p>
    <w:p w14:paraId="73833A16" w14:textId="6F308267" w:rsidR="009D6FAC" w:rsidRDefault="00867D04" w:rsidP="00867D04">
      <w:pPr>
        <w:ind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>sredstava sa pozicije 645.2 i ukupan iznos pozicije 645.3 prenamjenjujemo za ovu svrhu.</w:t>
      </w:r>
    </w:p>
    <w:p w14:paraId="5E4F2622" w14:textId="1D76DD31" w:rsidR="0040117E" w:rsidRDefault="0040117E" w:rsidP="00573B55">
      <w:pPr>
        <w:rPr>
          <w:bCs/>
          <w:sz w:val="18"/>
          <w:szCs w:val="18"/>
        </w:rPr>
      </w:pPr>
    </w:p>
    <w:p w14:paraId="7410576C" w14:textId="31F6B409" w:rsidR="0040117E" w:rsidRDefault="0040117E" w:rsidP="00573B55">
      <w:pPr>
        <w:rPr>
          <w:bCs/>
          <w:sz w:val="18"/>
          <w:szCs w:val="18"/>
        </w:rPr>
      </w:pPr>
    </w:p>
    <w:p w14:paraId="60658307" w14:textId="31608181" w:rsidR="0040117E" w:rsidRDefault="0040117E" w:rsidP="00573B55">
      <w:pPr>
        <w:rPr>
          <w:bCs/>
          <w:sz w:val="18"/>
          <w:szCs w:val="18"/>
        </w:rPr>
      </w:pPr>
    </w:p>
    <w:p w14:paraId="5E550329" w14:textId="7E6718CD" w:rsidR="0040117E" w:rsidRDefault="0040117E" w:rsidP="00573B55">
      <w:pPr>
        <w:rPr>
          <w:bCs/>
          <w:sz w:val="18"/>
          <w:szCs w:val="18"/>
        </w:rPr>
      </w:pPr>
    </w:p>
    <w:p w14:paraId="542F79AA" w14:textId="3C5B5F13" w:rsidR="0040117E" w:rsidRDefault="0040117E" w:rsidP="00573B55">
      <w:pPr>
        <w:rPr>
          <w:bCs/>
          <w:sz w:val="18"/>
          <w:szCs w:val="18"/>
        </w:rPr>
      </w:pPr>
    </w:p>
    <w:p w14:paraId="185B4075" w14:textId="7FC49933" w:rsidR="0040117E" w:rsidRDefault="0040117E" w:rsidP="00573B55">
      <w:pPr>
        <w:rPr>
          <w:bCs/>
          <w:sz w:val="18"/>
          <w:szCs w:val="18"/>
        </w:rPr>
      </w:pPr>
    </w:p>
    <w:p w14:paraId="34362B6B" w14:textId="1D2C854F" w:rsidR="0040117E" w:rsidRDefault="0040117E" w:rsidP="00573B55">
      <w:pPr>
        <w:rPr>
          <w:bCs/>
          <w:sz w:val="18"/>
          <w:szCs w:val="18"/>
        </w:rPr>
      </w:pPr>
    </w:p>
    <w:p w14:paraId="5002EE95" w14:textId="1B879D87" w:rsidR="0040117E" w:rsidRDefault="0040117E" w:rsidP="00573B55">
      <w:pPr>
        <w:rPr>
          <w:bCs/>
          <w:sz w:val="18"/>
          <w:szCs w:val="18"/>
        </w:rPr>
      </w:pPr>
    </w:p>
    <w:p w14:paraId="3CB2FDE3" w14:textId="39C2CFFF" w:rsidR="0040117E" w:rsidRDefault="0040117E" w:rsidP="00573B55">
      <w:pPr>
        <w:rPr>
          <w:bCs/>
          <w:sz w:val="18"/>
          <w:szCs w:val="18"/>
        </w:rPr>
      </w:pPr>
    </w:p>
    <w:p w14:paraId="01B23E03" w14:textId="2E019A6F" w:rsidR="0040117E" w:rsidRDefault="0040117E" w:rsidP="00573B55">
      <w:pPr>
        <w:rPr>
          <w:bCs/>
          <w:sz w:val="18"/>
          <w:szCs w:val="18"/>
        </w:rPr>
      </w:pPr>
    </w:p>
    <w:p w14:paraId="0E8E67A6" w14:textId="082B1530" w:rsidR="0040117E" w:rsidRDefault="0040117E" w:rsidP="00573B55">
      <w:pPr>
        <w:rPr>
          <w:bCs/>
          <w:sz w:val="18"/>
          <w:szCs w:val="18"/>
        </w:rPr>
      </w:pPr>
    </w:p>
    <w:p w14:paraId="77D889A8" w14:textId="4925ED37" w:rsidR="0040117E" w:rsidRDefault="0040117E" w:rsidP="00573B55">
      <w:pPr>
        <w:rPr>
          <w:bCs/>
          <w:sz w:val="18"/>
          <w:szCs w:val="18"/>
        </w:rPr>
      </w:pPr>
    </w:p>
    <w:p w14:paraId="4F0A2222" w14:textId="52CC534F" w:rsidR="0040117E" w:rsidRDefault="0040117E" w:rsidP="00573B55">
      <w:pPr>
        <w:rPr>
          <w:bCs/>
          <w:sz w:val="18"/>
          <w:szCs w:val="18"/>
        </w:rPr>
      </w:pPr>
    </w:p>
    <w:p w14:paraId="03A4D931" w14:textId="662CD7F5" w:rsidR="0040117E" w:rsidRDefault="0040117E" w:rsidP="00573B55">
      <w:pPr>
        <w:rPr>
          <w:bCs/>
          <w:sz w:val="18"/>
          <w:szCs w:val="18"/>
        </w:rPr>
      </w:pPr>
    </w:p>
    <w:p w14:paraId="6165C3D1" w14:textId="181625C2" w:rsidR="0040117E" w:rsidRDefault="0040117E" w:rsidP="00573B55">
      <w:pPr>
        <w:rPr>
          <w:bCs/>
          <w:sz w:val="18"/>
          <w:szCs w:val="18"/>
        </w:rPr>
      </w:pPr>
    </w:p>
    <w:p w14:paraId="24B34E7B" w14:textId="0DD697B5" w:rsidR="0040117E" w:rsidRDefault="0040117E" w:rsidP="00573B55">
      <w:pPr>
        <w:rPr>
          <w:bCs/>
          <w:sz w:val="18"/>
          <w:szCs w:val="18"/>
        </w:rPr>
      </w:pPr>
    </w:p>
    <w:p w14:paraId="7C86B81E" w14:textId="57524E09" w:rsidR="0040117E" w:rsidRDefault="0040117E" w:rsidP="00573B55">
      <w:pPr>
        <w:rPr>
          <w:bCs/>
          <w:sz w:val="18"/>
          <w:szCs w:val="18"/>
        </w:rPr>
      </w:pPr>
    </w:p>
    <w:p w14:paraId="0B8881EB" w14:textId="0EECD543" w:rsidR="0040117E" w:rsidRDefault="0040117E" w:rsidP="00573B55">
      <w:pPr>
        <w:rPr>
          <w:bCs/>
          <w:sz w:val="18"/>
          <w:szCs w:val="18"/>
        </w:rPr>
      </w:pPr>
    </w:p>
    <w:p w14:paraId="2EBE2A5B" w14:textId="506BB5AE" w:rsidR="0040117E" w:rsidRDefault="0040117E" w:rsidP="00573B55">
      <w:pPr>
        <w:rPr>
          <w:bCs/>
          <w:sz w:val="18"/>
          <w:szCs w:val="18"/>
        </w:rPr>
      </w:pPr>
    </w:p>
    <w:p w14:paraId="4F25BF22" w14:textId="76225CE8" w:rsidR="0040117E" w:rsidRDefault="0040117E" w:rsidP="00573B55">
      <w:pPr>
        <w:rPr>
          <w:bCs/>
          <w:sz w:val="18"/>
          <w:szCs w:val="18"/>
        </w:rPr>
      </w:pPr>
    </w:p>
    <w:p w14:paraId="1F531D28" w14:textId="52923829" w:rsidR="0040117E" w:rsidRDefault="0040117E" w:rsidP="00573B55">
      <w:pPr>
        <w:rPr>
          <w:bCs/>
          <w:sz w:val="18"/>
          <w:szCs w:val="18"/>
        </w:rPr>
      </w:pPr>
    </w:p>
    <w:p w14:paraId="4E815250" w14:textId="77777777" w:rsidR="0040117E" w:rsidRPr="00764E3A" w:rsidRDefault="0040117E" w:rsidP="00573B55">
      <w:pPr>
        <w:rPr>
          <w:bCs/>
          <w:sz w:val="18"/>
          <w:szCs w:val="18"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701"/>
        <w:gridCol w:w="1418"/>
        <w:gridCol w:w="1417"/>
        <w:gridCol w:w="1559"/>
      </w:tblGrid>
      <w:tr w:rsidR="005D796E" w:rsidRPr="00764E3A" w14:paraId="68284289" w14:textId="77777777" w:rsidTr="00936C48">
        <w:trPr>
          <w:trHeight w:val="507"/>
        </w:trPr>
        <w:tc>
          <w:tcPr>
            <w:tcW w:w="10059" w:type="dxa"/>
            <w:gridSpan w:val="6"/>
            <w:tcBorders>
              <w:right w:val="single" w:sz="6" w:space="0" w:color="231F1F"/>
            </w:tcBorders>
            <w:vAlign w:val="center"/>
          </w:tcPr>
          <w:p w14:paraId="6B424399" w14:textId="078CC2DD" w:rsidR="005D796E" w:rsidRPr="00764E3A" w:rsidRDefault="005D796E" w:rsidP="00541C66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 xml:space="preserve">Amandman br. </w:t>
            </w:r>
            <w:r w:rsidR="00764E3A" w:rsidRPr="00764E3A">
              <w:rPr>
                <w:b/>
                <w:color w:val="231F1F"/>
                <w:sz w:val="18"/>
                <w:szCs w:val="18"/>
              </w:rPr>
              <w:t>5</w:t>
            </w:r>
            <w:r w:rsidRPr="00764E3A">
              <w:rPr>
                <w:b/>
                <w:color w:val="231F1F"/>
                <w:sz w:val="18"/>
                <w:szCs w:val="18"/>
              </w:rPr>
              <w:t xml:space="preserve">. – </w:t>
            </w:r>
            <w:r w:rsidR="00936C48">
              <w:rPr>
                <w:b/>
                <w:color w:val="231F1F"/>
                <w:sz w:val="18"/>
                <w:szCs w:val="18"/>
              </w:rPr>
              <w:t>Pomoći O.Š. F.K.Frankopan PŠ Punat</w:t>
            </w:r>
            <w:r w:rsidR="002A4E0C">
              <w:rPr>
                <w:b/>
                <w:color w:val="231F1F"/>
                <w:sz w:val="18"/>
                <w:szCs w:val="18"/>
              </w:rPr>
              <w:t>/Tekuće donacije udrugama i političkim strankama</w:t>
            </w:r>
          </w:p>
        </w:tc>
      </w:tr>
      <w:tr w:rsidR="005D796E" w:rsidRPr="00764E3A" w14:paraId="408D1462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6B8D68A5" w14:textId="77777777" w:rsidR="005D796E" w:rsidRPr="00764E3A" w:rsidRDefault="005D796E" w:rsidP="00541C66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rFonts w:ascii="Times New Roman" w:hAnsi="Times New Roman"/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2AF46AD8" w14:textId="77777777" w:rsidR="005D796E" w:rsidRPr="00764E3A" w:rsidRDefault="005D796E" w:rsidP="00541C66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7DB39F55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6EF468ED" w14:textId="77777777" w:rsidR="005D796E" w:rsidRPr="00764E3A" w:rsidRDefault="005D796E" w:rsidP="00541C66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701" w:type="dxa"/>
            <w:tcBorders>
              <w:right w:val="single" w:sz="6" w:space="0" w:color="231F1F"/>
            </w:tcBorders>
            <w:vAlign w:val="center"/>
          </w:tcPr>
          <w:p w14:paraId="316A3F6A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540F8DF6" w14:textId="77777777" w:rsidR="005D796E" w:rsidRPr="00764E3A" w:rsidRDefault="005D796E" w:rsidP="00541C66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3C60901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0F54681F" w14:textId="77777777" w:rsidR="005D796E" w:rsidRPr="00764E3A" w:rsidRDefault="005D796E" w:rsidP="00541C66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42B315F" w14:textId="77777777" w:rsidR="005D796E" w:rsidRPr="00764E3A" w:rsidRDefault="005D796E" w:rsidP="00541C66">
            <w:pPr>
              <w:pStyle w:val="TableParagraph"/>
              <w:spacing w:line="249" w:lineRule="exact"/>
              <w:ind w:left="107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7811E79E" w14:textId="77777777" w:rsidR="005D796E" w:rsidRPr="00764E3A" w:rsidRDefault="005D796E" w:rsidP="00541C66">
            <w:pPr>
              <w:pStyle w:val="TableParagraph"/>
              <w:spacing w:line="236" w:lineRule="exact"/>
              <w:ind w:left="119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1EF9DFE" w14:textId="77777777" w:rsidR="005D796E" w:rsidRPr="00764E3A" w:rsidRDefault="005D796E" w:rsidP="00541C66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5D796E" w:rsidRPr="00764E3A" w14:paraId="3048D049" w14:textId="77777777" w:rsidTr="00936C48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7F53B7C8" w14:textId="74A77D84" w:rsidR="005D796E" w:rsidRPr="00764E3A" w:rsidRDefault="005D796E" w:rsidP="00541C66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002 Načelnik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49BE7F19" w14:textId="5D80F5E1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Aktivnost A102101 </w:t>
            </w:r>
          </w:p>
          <w:p w14:paraId="2C1EBD45" w14:textId="54D88768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Redovna djelatnost načelnika</w:t>
            </w:r>
          </w:p>
          <w:p w14:paraId="324FDC14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CBAC734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6478EADB" w14:textId="7A982E49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32 – Materijalni rashodi</w:t>
            </w:r>
          </w:p>
          <w:p w14:paraId="0DD6D304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6" w:space="0" w:color="231F1F"/>
            </w:tcBorders>
            <w:vAlign w:val="center"/>
          </w:tcPr>
          <w:p w14:paraId="0569F2CF" w14:textId="3FFE5297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R015.2</w:t>
            </w:r>
          </w:p>
          <w:p w14:paraId="4C94A512" w14:textId="4FF5CEFB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Literatura (publikacije,glasila,</w:t>
            </w:r>
            <w:r w:rsidR="00936C48">
              <w:rPr>
                <w:bCs/>
                <w:sz w:val="18"/>
                <w:szCs w:val="18"/>
              </w:rPr>
              <w:t xml:space="preserve"> </w:t>
            </w:r>
            <w:r w:rsidRPr="00764E3A">
              <w:rPr>
                <w:bCs/>
                <w:sz w:val="18"/>
                <w:szCs w:val="18"/>
              </w:rPr>
              <w:t>knjige i ostalo)</w:t>
            </w:r>
          </w:p>
          <w:p w14:paraId="7D8D9461" w14:textId="77777777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B823C35" w14:textId="15A40245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 32212</w:t>
            </w:r>
          </w:p>
        </w:tc>
        <w:tc>
          <w:tcPr>
            <w:tcW w:w="1418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E4C978C" w14:textId="3E0C5C58" w:rsidR="005D796E" w:rsidRPr="00764E3A" w:rsidRDefault="005D796E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13.405,00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2B5E849E" w14:textId="1A0547E6" w:rsidR="005D796E" w:rsidRPr="00764E3A" w:rsidRDefault="005D796E" w:rsidP="002A4E0C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-</w:t>
            </w:r>
            <w:r w:rsidR="002A4E0C">
              <w:rPr>
                <w:bCs/>
                <w:color w:val="231F1F"/>
                <w:sz w:val="18"/>
                <w:szCs w:val="18"/>
              </w:rPr>
              <w:t>9</w:t>
            </w:r>
            <w:r w:rsidRPr="00764E3A">
              <w:rPr>
                <w:bCs/>
                <w:color w:val="231F1F"/>
                <w:sz w:val="18"/>
                <w:szCs w:val="18"/>
              </w:rPr>
              <w:t>.</w:t>
            </w:r>
            <w:r w:rsidR="009B0652">
              <w:rPr>
                <w:bCs/>
                <w:color w:val="231F1F"/>
                <w:sz w:val="18"/>
                <w:szCs w:val="18"/>
              </w:rPr>
              <w:t>871,00</w:t>
            </w:r>
          </w:p>
        </w:tc>
        <w:tc>
          <w:tcPr>
            <w:tcW w:w="1559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412620F" w14:textId="15E9D7FC" w:rsidR="005D796E" w:rsidRPr="00764E3A" w:rsidRDefault="009B0652" w:rsidP="00541C66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3.534</w:t>
            </w:r>
            <w:r w:rsidR="005D796E" w:rsidRPr="00764E3A">
              <w:rPr>
                <w:bCs/>
                <w:sz w:val="18"/>
                <w:szCs w:val="18"/>
              </w:rPr>
              <w:t>,00</w:t>
            </w:r>
          </w:p>
        </w:tc>
      </w:tr>
      <w:tr w:rsidR="005D796E" w:rsidRPr="00764E3A" w14:paraId="4D5FCDF9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46B5D81" w14:textId="77777777" w:rsidR="005D796E" w:rsidRPr="00764E3A" w:rsidRDefault="005D796E" w:rsidP="00541C66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  <w:p w14:paraId="55EF07A9" w14:textId="77777777" w:rsidR="005D796E" w:rsidRPr="00764E3A" w:rsidRDefault="005D796E" w:rsidP="00541C66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4E05CA84" w14:textId="506CBA3D" w:rsidR="005D796E" w:rsidRPr="00764E3A" w:rsidRDefault="00727983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Aktivnost</w:t>
            </w:r>
            <w:r w:rsidR="005D796E" w:rsidRPr="00764E3A">
              <w:rPr>
                <w:bCs/>
                <w:sz w:val="18"/>
                <w:szCs w:val="18"/>
              </w:rPr>
              <w:t xml:space="preserve"> </w:t>
            </w:r>
            <w:r w:rsidRPr="00764E3A">
              <w:rPr>
                <w:bCs/>
                <w:sz w:val="18"/>
                <w:szCs w:val="18"/>
              </w:rPr>
              <w:t>A</w:t>
            </w:r>
            <w:r w:rsidR="005D796E" w:rsidRPr="00764E3A">
              <w:rPr>
                <w:bCs/>
                <w:sz w:val="18"/>
                <w:szCs w:val="18"/>
              </w:rPr>
              <w:t>1</w:t>
            </w:r>
            <w:r w:rsidRPr="00764E3A">
              <w:rPr>
                <w:bCs/>
                <w:sz w:val="18"/>
                <w:szCs w:val="18"/>
              </w:rPr>
              <w:t>00203</w:t>
            </w:r>
          </w:p>
          <w:p w14:paraId="4F3707EA" w14:textId="05C85706" w:rsidR="005D796E" w:rsidRPr="00764E3A" w:rsidRDefault="00727983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Dodatni program obrazovanja</w:t>
            </w:r>
          </w:p>
          <w:p w14:paraId="0D376D4F" w14:textId="77777777" w:rsidR="005D796E" w:rsidRPr="00764E3A" w:rsidRDefault="005D796E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36ED21B8" w14:textId="52B27F27" w:rsidR="005D796E" w:rsidRPr="00764E3A" w:rsidRDefault="005D796E" w:rsidP="00727983">
            <w:pPr>
              <w:pStyle w:val="TableParagraph"/>
              <w:jc w:val="center"/>
              <w:rPr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  <w:r w:rsidR="00727983" w:rsidRPr="00764E3A">
              <w:rPr>
                <w:bCs/>
                <w:sz w:val="18"/>
                <w:szCs w:val="18"/>
              </w:rPr>
              <w:t xml:space="preserve"> 36</w:t>
            </w:r>
            <w:r w:rsidRPr="00764E3A">
              <w:rPr>
                <w:bCs/>
                <w:sz w:val="18"/>
                <w:szCs w:val="18"/>
              </w:rPr>
              <w:t xml:space="preserve"> – </w:t>
            </w:r>
            <w:r w:rsidR="00727983" w:rsidRPr="00764E3A">
              <w:rPr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23359B9" w14:textId="0C415851" w:rsidR="005D796E" w:rsidRPr="00764E3A" w:rsidRDefault="00727983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Pozicija R332 Tekuće pomoći O.Š. F.K. Frankopan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705EBCB" w14:textId="266A5394" w:rsidR="005D796E" w:rsidRPr="00764E3A" w:rsidRDefault="00727983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22.563,00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9339F91" w14:textId="4CBBB23F" w:rsidR="005D796E" w:rsidRPr="00764E3A" w:rsidRDefault="005D79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</w:t>
            </w:r>
            <w:r w:rsidR="00727983" w:rsidRPr="00764E3A">
              <w:rPr>
                <w:color w:val="231F1F"/>
                <w:sz w:val="18"/>
                <w:szCs w:val="18"/>
              </w:rPr>
              <w:t>3</w:t>
            </w:r>
            <w:r w:rsidRPr="00764E3A">
              <w:rPr>
                <w:color w:val="231F1F"/>
                <w:sz w:val="18"/>
                <w:szCs w:val="18"/>
              </w:rPr>
              <w:t>.</w:t>
            </w:r>
            <w:r w:rsidR="00727983" w:rsidRPr="00764E3A">
              <w:rPr>
                <w:color w:val="231F1F"/>
                <w:sz w:val="18"/>
                <w:szCs w:val="18"/>
              </w:rPr>
              <w:t>980</w:t>
            </w:r>
            <w:r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C7D48D4" w14:textId="07CC5B71" w:rsidR="005D796E" w:rsidRPr="00764E3A" w:rsidRDefault="00727983" w:rsidP="00541C66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2</w:t>
            </w:r>
            <w:r w:rsidR="005D796E" w:rsidRPr="00764E3A">
              <w:rPr>
                <w:color w:val="231F1F"/>
                <w:sz w:val="18"/>
                <w:szCs w:val="18"/>
              </w:rPr>
              <w:t>6.</w:t>
            </w:r>
            <w:r w:rsidRPr="00764E3A">
              <w:rPr>
                <w:color w:val="231F1F"/>
                <w:sz w:val="18"/>
                <w:szCs w:val="18"/>
              </w:rPr>
              <w:t>543</w:t>
            </w:r>
            <w:r w:rsidR="005D796E" w:rsidRPr="00764E3A">
              <w:rPr>
                <w:color w:val="231F1F"/>
                <w:sz w:val="18"/>
                <w:szCs w:val="18"/>
              </w:rPr>
              <w:t>,00</w:t>
            </w:r>
          </w:p>
        </w:tc>
      </w:tr>
      <w:tr w:rsidR="005D796E" w:rsidRPr="00764E3A" w14:paraId="311FCE51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6F6DA4F1" w14:textId="77777777" w:rsidR="005D796E" w:rsidRPr="00764E3A" w:rsidRDefault="005D796E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</w:p>
          <w:p w14:paraId="5C5DA96F" w14:textId="77777777" w:rsidR="005D796E" w:rsidRPr="00764E3A" w:rsidRDefault="005D796E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1039F925" w14:textId="7764902F" w:rsidR="005D796E" w:rsidRPr="00764E3A" w:rsidRDefault="005D796E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Kapitalni projekt K10</w:t>
            </w:r>
            <w:r w:rsidR="00727983" w:rsidRPr="00764E3A">
              <w:rPr>
                <w:bCs/>
                <w:sz w:val="18"/>
                <w:szCs w:val="18"/>
              </w:rPr>
              <w:t>0203</w:t>
            </w:r>
            <w:r w:rsidRPr="00764E3A">
              <w:rPr>
                <w:bCs/>
                <w:sz w:val="18"/>
                <w:szCs w:val="18"/>
              </w:rPr>
              <w:t xml:space="preserve"> </w:t>
            </w:r>
            <w:r w:rsidR="00727983" w:rsidRPr="00764E3A">
              <w:rPr>
                <w:bCs/>
                <w:sz w:val="18"/>
                <w:szCs w:val="18"/>
              </w:rPr>
              <w:t xml:space="preserve">Kapitalna ulaganja u obrazovanje </w:t>
            </w:r>
            <w:r w:rsidRPr="00764E3A">
              <w:rPr>
                <w:bCs/>
                <w:sz w:val="18"/>
                <w:szCs w:val="18"/>
              </w:rPr>
              <w:t xml:space="preserve"> </w:t>
            </w:r>
          </w:p>
          <w:p w14:paraId="1B17B08C" w14:textId="77777777" w:rsidR="005D796E" w:rsidRPr="00764E3A" w:rsidRDefault="005D796E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76DCB5DC" w14:textId="49ACAD19" w:rsidR="005D796E" w:rsidRPr="00764E3A" w:rsidRDefault="005D796E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Broj konta </w:t>
            </w:r>
            <w:r w:rsidR="00727983" w:rsidRPr="00764E3A">
              <w:rPr>
                <w:bCs/>
                <w:sz w:val="18"/>
                <w:szCs w:val="18"/>
              </w:rPr>
              <w:t>36</w:t>
            </w:r>
            <w:r w:rsidRPr="00764E3A">
              <w:rPr>
                <w:bCs/>
                <w:sz w:val="18"/>
                <w:szCs w:val="18"/>
              </w:rPr>
              <w:t xml:space="preserve"> –</w:t>
            </w:r>
            <w:r w:rsidR="00727983" w:rsidRPr="00764E3A">
              <w:rPr>
                <w:bCs/>
                <w:sz w:val="18"/>
                <w:szCs w:val="18"/>
              </w:rPr>
              <w:t xml:space="preserve"> Pomoći dane u inozemstvo i unutar općeg proračuna </w:t>
            </w:r>
            <w:r w:rsidRPr="00764E3A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791717B" w14:textId="77777777" w:rsidR="00727983" w:rsidRPr="00764E3A" w:rsidRDefault="005D796E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Pozicija R</w:t>
            </w:r>
            <w:r w:rsidR="00727983" w:rsidRPr="00764E3A">
              <w:rPr>
                <w:sz w:val="18"/>
                <w:szCs w:val="18"/>
              </w:rPr>
              <w:t>535</w:t>
            </w:r>
          </w:p>
          <w:p w14:paraId="0C39B24F" w14:textId="6B78909C" w:rsidR="005D796E" w:rsidRPr="00764E3A" w:rsidRDefault="00727983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Kapitalne pomoći-O.Š. F.K. Frankopan</w:t>
            </w:r>
          </w:p>
          <w:p w14:paraId="1C7A3E11" w14:textId="77777777" w:rsidR="005D796E" w:rsidRPr="00764E3A" w:rsidRDefault="005D796E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</w:p>
          <w:p w14:paraId="18ABE2F4" w14:textId="752ADB11" w:rsidR="005D796E" w:rsidRPr="00764E3A" w:rsidRDefault="005D796E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 xml:space="preserve">Broj konta </w:t>
            </w:r>
            <w:r w:rsidR="00727983" w:rsidRPr="00764E3A">
              <w:rPr>
                <w:sz w:val="18"/>
                <w:szCs w:val="18"/>
              </w:rPr>
              <w:t>36621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52E56C7" w14:textId="1EDA0F10" w:rsidR="005D796E" w:rsidRPr="00764E3A" w:rsidRDefault="005D796E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3.3</w:t>
            </w:r>
            <w:r w:rsidR="00727983" w:rsidRPr="00764E3A">
              <w:rPr>
                <w:color w:val="231F1F"/>
                <w:sz w:val="18"/>
                <w:szCs w:val="18"/>
              </w:rPr>
              <w:t>19</w:t>
            </w:r>
            <w:r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DC3C33F" w14:textId="083C98C0" w:rsidR="005D796E" w:rsidRPr="00764E3A" w:rsidRDefault="00DA56B9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+2.</w:t>
            </w:r>
            <w:r w:rsidR="0073553D">
              <w:rPr>
                <w:color w:val="231F1F"/>
                <w:sz w:val="18"/>
                <w:szCs w:val="18"/>
              </w:rPr>
              <w:t>67</w:t>
            </w:r>
            <w:r w:rsidRPr="00764E3A">
              <w:rPr>
                <w:color w:val="231F1F"/>
                <w:sz w:val="18"/>
                <w:szCs w:val="18"/>
              </w:rPr>
              <w:t>0,</w:t>
            </w:r>
            <w:r w:rsidR="005D796E" w:rsidRPr="00764E3A">
              <w:rPr>
                <w:color w:val="231F1F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4A260F25" w14:textId="6550CDCF" w:rsidR="005D796E" w:rsidRPr="00764E3A" w:rsidRDefault="0073553D" w:rsidP="00541C66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5.989</w:t>
            </w:r>
            <w:r w:rsidR="005D796E" w:rsidRPr="00764E3A">
              <w:rPr>
                <w:color w:val="231F1F"/>
                <w:sz w:val="18"/>
                <w:szCs w:val="18"/>
              </w:rPr>
              <w:t>,00</w:t>
            </w:r>
          </w:p>
        </w:tc>
      </w:tr>
      <w:tr w:rsidR="002A4E0C" w:rsidRPr="00764E3A" w14:paraId="54C604A1" w14:textId="77777777" w:rsidTr="00936C48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8356935" w14:textId="338E71EB" w:rsidR="002A4E0C" w:rsidRPr="00764E3A" w:rsidRDefault="002A4E0C" w:rsidP="00541C66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001 Općinsko vijeće</w:t>
            </w: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5F8299AD" w14:textId="5C1F5D71" w:rsidR="002A4E0C" w:rsidRDefault="002A4E0C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Aktivnost 102</w:t>
            </w:r>
            <w:r w:rsidR="009B065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01Redovna aktivnost Opčinskog vijeća</w:t>
            </w:r>
          </w:p>
          <w:p w14:paraId="48DE2395" w14:textId="77777777" w:rsidR="002A4E0C" w:rsidRDefault="002A4E0C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0411D93E" w14:textId="6EDB8D4B" w:rsidR="002A4E0C" w:rsidRPr="00764E3A" w:rsidRDefault="002A4E0C" w:rsidP="00541C6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Broj konta 32 </w:t>
            </w:r>
            <w:r w:rsidR="009B0652">
              <w:rPr>
                <w:bCs/>
                <w:sz w:val="18"/>
                <w:szCs w:val="18"/>
              </w:rPr>
              <w:t>– Materijalni rashodi</w:t>
            </w:r>
          </w:p>
        </w:tc>
        <w:tc>
          <w:tcPr>
            <w:tcW w:w="170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BC7E1D6" w14:textId="3FA61092" w:rsidR="002A4E0C" w:rsidRPr="00764E3A" w:rsidRDefault="009B0652" w:rsidP="00541C66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Pozicija 38114 Tekuće donacije udrugama i političkim strankama</w:t>
            </w:r>
          </w:p>
        </w:tc>
        <w:tc>
          <w:tcPr>
            <w:tcW w:w="141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7E2F9F10" w14:textId="1D8F77D7" w:rsidR="002A4E0C" w:rsidRPr="00764E3A" w:rsidRDefault="009B0652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5.521,00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03F61E3B" w14:textId="728B48D6" w:rsidR="002A4E0C" w:rsidRPr="00764E3A" w:rsidRDefault="009B0652" w:rsidP="00541C66">
            <w:pPr>
              <w:pStyle w:val="TableParagraph"/>
              <w:spacing w:before="198" w:line="234" w:lineRule="exact"/>
              <w:ind w:right="96"/>
              <w:jc w:val="center"/>
              <w:rPr>
                <w:color w:val="231F1F"/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+3.221,00</w:t>
            </w:r>
          </w:p>
        </w:tc>
        <w:tc>
          <w:tcPr>
            <w:tcW w:w="155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13F262D3" w14:textId="76013504" w:rsidR="002A4E0C" w:rsidRDefault="009B0652" w:rsidP="00541C66">
            <w:pPr>
              <w:pStyle w:val="TableParagraph"/>
              <w:spacing w:before="198" w:line="234" w:lineRule="exact"/>
              <w:ind w:right="97"/>
              <w:jc w:val="center"/>
              <w:rPr>
                <w:color w:val="231F1F"/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8.742,00</w:t>
            </w:r>
          </w:p>
        </w:tc>
      </w:tr>
    </w:tbl>
    <w:p w14:paraId="1368E354" w14:textId="77777777" w:rsidR="00987AE4" w:rsidRPr="00764E3A" w:rsidRDefault="00987AE4" w:rsidP="00573B55">
      <w:pPr>
        <w:rPr>
          <w:bCs/>
          <w:sz w:val="18"/>
          <w:szCs w:val="18"/>
        </w:rPr>
      </w:pPr>
    </w:p>
    <w:p w14:paraId="3F23B6B2" w14:textId="0651155D" w:rsidR="00987AE4" w:rsidRDefault="00987AE4" w:rsidP="00573B55">
      <w:pPr>
        <w:rPr>
          <w:bCs/>
          <w:sz w:val="18"/>
          <w:szCs w:val="18"/>
        </w:rPr>
      </w:pPr>
    </w:p>
    <w:p w14:paraId="726C5800" w14:textId="22ACC6EA" w:rsidR="009A29FD" w:rsidRDefault="00867D04" w:rsidP="009A29FD">
      <w:pPr>
        <w:rPr>
          <w:rFonts w:ascii="Tahoma" w:hAnsi="Tahoma" w:cs="Tahoma"/>
          <w:bCs/>
          <w:sz w:val="18"/>
          <w:szCs w:val="18"/>
          <w:lang w:val="hr-HR"/>
        </w:rPr>
      </w:pPr>
      <w:r w:rsidRPr="009A29FD">
        <w:rPr>
          <w:rFonts w:ascii="Tahoma" w:hAnsi="Tahoma" w:cs="Tahoma"/>
          <w:bCs/>
          <w:sz w:val="18"/>
          <w:szCs w:val="18"/>
        </w:rPr>
        <w:tab/>
      </w:r>
      <w:r w:rsidR="009A29FD" w:rsidRPr="009A29FD">
        <w:rPr>
          <w:rFonts w:ascii="Tahoma" w:hAnsi="Tahoma" w:cs="Tahoma"/>
          <w:bCs/>
          <w:sz w:val="18"/>
          <w:szCs w:val="18"/>
          <w:lang w:val="hr-HR"/>
        </w:rPr>
        <w:t>O</w:t>
      </w:r>
      <w:r w:rsidR="009A29FD">
        <w:rPr>
          <w:rFonts w:ascii="Tahoma" w:hAnsi="Tahoma" w:cs="Tahoma"/>
          <w:bCs/>
          <w:sz w:val="18"/>
          <w:szCs w:val="18"/>
          <w:lang w:val="hr-HR"/>
        </w:rPr>
        <w:t>brazloženje:</w:t>
      </w:r>
    </w:p>
    <w:p w14:paraId="58EDB39A" w14:textId="14BA83F9" w:rsidR="009A29FD" w:rsidRDefault="009A29FD" w:rsidP="009A29FD">
      <w:pPr>
        <w:ind w:left="720"/>
        <w:rPr>
          <w:rFonts w:ascii="Tahoma" w:hAnsi="Tahoma" w:cs="Tahoma"/>
          <w:bCs/>
          <w:sz w:val="18"/>
          <w:szCs w:val="18"/>
          <w:lang w:val="hr-HR"/>
        </w:rPr>
      </w:pPr>
      <w:r w:rsidRPr="009A29FD">
        <w:rPr>
          <w:rFonts w:ascii="Tahoma" w:hAnsi="Tahoma" w:cs="Tahoma"/>
          <w:bCs/>
          <w:sz w:val="18"/>
          <w:szCs w:val="18"/>
          <w:lang w:val="hr-HR"/>
        </w:rPr>
        <w:t xml:space="preserve">U OŠ ¨Fran Krsto Frankopan¨Krk PŠ Punat već neko vrijeme djeluje izvannastavna aktivnost Robotika/ informatika i učenici sudjeluju na natjecanjima te osvajaju priznanja. Obzirom je napredak tehnologije silovito brz, potrebno je redovito unaprijeđivati materijale i opremu. Smatramo da je iznimno važno poticati našu djecu te ih obrazovati u smjeru informatičke pismenosti te inovacija i programiranja.  </w:t>
      </w:r>
    </w:p>
    <w:p w14:paraId="5265B35C" w14:textId="229EAA57" w:rsidR="009A29FD" w:rsidRDefault="009A29FD" w:rsidP="009A29FD">
      <w:pPr>
        <w:ind w:left="720"/>
        <w:rPr>
          <w:rFonts w:ascii="Tahoma" w:hAnsi="Tahoma" w:cs="Tahoma"/>
          <w:bCs/>
          <w:sz w:val="18"/>
          <w:szCs w:val="18"/>
          <w:lang w:val="hr-HR"/>
        </w:rPr>
      </w:pPr>
    </w:p>
    <w:p w14:paraId="3BF97DE2" w14:textId="738F189B" w:rsidR="009A29FD" w:rsidRPr="009A29FD" w:rsidRDefault="009A29FD" w:rsidP="009A29FD">
      <w:pPr>
        <w:ind w:left="720"/>
        <w:rPr>
          <w:rFonts w:ascii="Tahoma" w:hAnsi="Tahoma" w:cs="Tahoma"/>
          <w:bCs/>
          <w:sz w:val="18"/>
          <w:szCs w:val="18"/>
          <w:lang w:val="hr-HR"/>
        </w:rPr>
      </w:pPr>
      <w:r>
        <w:rPr>
          <w:rFonts w:ascii="Tahoma" w:hAnsi="Tahoma" w:cs="Tahoma"/>
          <w:bCs/>
          <w:sz w:val="18"/>
          <w:szCs w:val="18"/>
          <w:lang w:val="hr-HR"/>
        </w:rPr>
        <w:t>Obrazloženje za povećanje sredstava za financiranje političkih stranaka i nezavisnih vijećni</w:t>
      </w:r>
      <w:r w:rsidR="00914350">
        <w:rPr>
          <w:rFonts w:ascii="Tahoma" w:hAnsi="Tahoma" w:cs="Tahoma"/>
          <w:bCs/>
          <w:sz w:val="18"/>
          <w:szCs w:val="18"/>
          <w:lang w:val="hr-HR"/>
        </w:rPr>
        <w:t>ka vidi u amandmanima predmetne odluke.</w:t>
      </w:r>
    </w:p>
    <w:p w14:paraId="6FAD42FC" w14:textId="497E0CF6" w:rsidR="002A4E0C" w:rsidRPr="009A29FD" w:rsidRDefault="002A4E0C" w:rsidP="00573B55">
      <w:pPr>
        <w:rPr>
          <w:bCs/>
          <w:sz w:val="18"/>
          <w:szCs w:val="18"/>
          <w:lang w:val="hr-HR"/>
        </w:rPr>
      </w:pPr>
    </w:p>
    <w:p w14:paraId="5A949469" w14:textId="77777777" w:rsidR="002A4E0C" w:rsidRPr="00764E3A" w:rsidRDefault="002A4E0C" w:rsidP="00573B55">
      <w:pPr>
        <w:rPr>
          <w:bCs/>
          <w:sz w:val="18"/>
          <w:szCs w:val="18"/>
        </w:rPr>
      </w:pPr>
    </w:p>
    <w:p w14:paraId="2FAB288E" w14:textId="77777777" w:rsidR="00987AE4" w:rsidRPr="00764E3A" w:rsidRDefault="00987AE4" w:rsidP="00573B55">
      <w:pPr>
        <w:rPr>
          <w:bCs/>
          <w:sz w:val="18"/>
          <w:szCs w:val="18"/>
        </w:rPr>
      </w:pPr>
    </w:p>
    <w:p w14:paraId="231BB209" w14:textId="5CBFA3F6" w:rsidR="00301F82" w:rsidRPr="00764E3A" w:rsidRDefault="00301F82" w:rsidP="00573B55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 xml:space="preserve">U Puntu,  </w:t>
      </w:r>
      <w:r w:rsidR="00914350">
        <w:rPr>
          <w:bCs/>
          <w:sz w:val="18"/>
          <w:szCs w:val="18"/>
        </w:rPr>
        <w:t>25</w:t>
      </w:r>
      <w:r w:rsidRPr="00764E3A">
        <w:rPr>
          <w:bCs/>
          <w:sz w:val="18"/>
          <w:szCs w:val="18"/>
        </w:rPr>
        <w:t>.1</w:t>
      </w:r>
      <w:r w:rsidR="007654B5" w:rsidRPr="00764E3A">
        <w:rPr>
          <w:bCs/>
          <w:sz w:val="18"/>
          <w:szCs w:val="18"/>
        </w:rPr>
        <w:t>1</w:t>
      </w:r>
      <w:r w:rsidRPr="00764E3A">
        <w:rPr>
          <w:bCs/>
          <w:sz w:val="18"/>
          <w:szCs w:val="18"/>
        </w:rPr>
        <w:t>.202</w:t>
      </w:r>
      <w:r w:rsidR="007654B5" w:rsidRPr="00764E3A">
        <w:rPr>
          <w:bCs/>
          <w:sz w:val="18"/>
          <w:szCs w:val="18"/>
        </w:rPr>
        <w:t>2</w:t>
      </w:r>
      <w:r w:rsidRPr="00764E3A">
        <w:rPr>
          <w:bCs/>
          <w:sz w:val="18"/>
          <w:szCs w:val="18"/>
        </w:rPr>
        <w:t>.</w:t>
      </w:r>
    </w:p>
    <w:p w14:paraId="57CCBCB1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2F648220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7499848A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0B063659" w14:textId="5B9FB2A6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Općinski vijećnici</w:t>
      </w:r>
    </w:p>
    <w:p w14:paraId="5B3F24A4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28210878" w14:textId="13A1C003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Marinko Žic</w:t>
      </w:r>
    </w:p>
    <w:p w14:paraId="3F4FF5DA" w14:textId="79977FF6" w:rsidR="00301F82" w:rsidRPr="00764E3A" w:rsidRDefault="00301F82" w:rsidP="00C119F6">
      <w:pPr>
        <w:rPr>
          <w:bCs/>
          <w:sz w:val="18"/>
          <w:szCs w:val="18"/>
        </w:rPr>
      </w:pPr>
    </w:p>
    <w:p w14:paraId="4415036B" w14:textId="18407529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Goran Gržančić</w:t>
      </w:r>
    </w:p>
    <w:p w14:paraId="7BDB5399" w14:textId="28230D25" w:rsidR="00301F82" w:rsidRPr="00764E3A" w:rsidRDefault="00301F82" w:rsidP="00C119F6">
      <w:pPr>
        <w:rPr>
          <w:bCs/>
          <w:sz w:val="18"/>
          <w:szCs w:val="18"/>
        </w:rPr>
      </w:pPr>
    </w:p>
    <w:p w14:paraId="63BC01F5" w14:textId="1592CC53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Maja Polonijo</w:t>
      </w:r>
    </w:p>
    <w:p w14:paraId="3BB55B0D" w14:textId="3772E5D4" w:rsidR="00301F82" w:rsidRPr="00764E3A" w:rsidRDefault="00301F82" w:rsidP="00C119F6">
      <w:pPr>
        <w:rPr>
          <w:bCs/>
          <w:sz w:val="18"/>
          <w:szCs w:val="18"/>
        </w:rPr>
      </w:pPr>
    </w:p>
    <w:p w14:paraId="4DE7C344" w14:textId="3032A64E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="00417CDC" w:rsidRPr="00764E3A">
        <w:rPr>
          <w:bCs/>
          <w:sz w:val="18"/>
          <w:szCs w:val="18"/>
        </w:rPr>
        <w:t>Irena Žic Orlić</w:t>
      </w:r>
    </w:p>
    <w:p w14:paraId="43AAB43E" w14:textId="06D18D9C" w:rsidR="00301F82" w:rsidRPr="00764E3A" w:rsidRDefault="00301F82" w:rsidP="00C119F6">
      <w:pPr>
        <w:rPr>
          <w:bCs/>
          <w:sz w:val="18"/>
          <w:szCs w:val="18"/>
        </w:rPr>
      </w:pPr>
    </w:p>
    <w:p w14:paraId="45D308E6" w14:textId="563DFEC5" w:rsidR="00BD1731" w:rsidRPr="00764E3A" w:rsidRDefault="00301F82" w:rsidP="00DA56B9">
      <w:pPr>
        <w:rPr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Hrvoje Mrakov</w:t>
      </w:r>
      <w:r w:rsidR="00A10BCD" w:rsidRPr="00764E3A">
        <w:rPr>
          <w:bCs/>
          <w:sz w:val="18"/>
          <w:szCs w:val="18"/>
        </w:rPr>
        <w:t>čić</w:t>
      </w:r>
    </w:p>
    <w:sectPr w:rsidR="00BD1731" w:rsidRPr="00764E3A">
      <w:headerReference w:type="default" r:id="rId9"/>
      <w:footerReference w:type="default" r:id="rId10"/>
      <w:pgSz w:w="11900" w:h="16840"/>
      <w:pgMar w:top="134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C761" w14:textId="77777777" w:rsidR="00C15648" w:rsidRDefault="00C15648">
      <w:r>
        <w:separator/>
      </w:r>
    </w:p>
  </w:endnote>
  <w:endnote w:type="continuationSeparator" w:id="0">
    <w:p w14:paraId="294CA67F" w14:textId="77777777" w:rsidR="00C15648" w:rsidRDefault="00C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1308" w14:textId="77777777" w:rsidR="00501C12" w:rsidRDefault="00501C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C844" w14:textId="77777777" w:rsidR="00C15648" w:rsidRDefault="00C15648">
      <w:r>
        <w:separator/>
      </w:r>
    </w:p>
  </w:footnote>
  <w:footnote w:type="continuationSeparator" w:id="0">
    <w:p w14:paraId="025FC014" w14:textId="77777777" w:rsidR="00C15648" w:rsidRDefault="00C1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637B" w14:textId="77777777" w:rsidR="00501C12" w:rsidRPr="00D82855" w:rsidRDefault="00501C12" w:rsidP="00D82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837"/>
    <w:multiLevelType w:val="hybridMultilevel"/>
    <w:tmpl w:val="E646BE18"/>
    <w:lvl w:ilvl="0" w:tplc="2466B404">
      <w:numFmt w:val="bullet"/>
      <w:lvlText w:val="-"/>
      <w:lvlJc w:val="left"/>
      <w:pPr>
        <w:ind w:left="675" w:hanging="168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1" w:tplc="7778C6BC">
      <w:numFmt w:val="bullet"/>
      <w:lvlText w:val="•"/>
      <w:lvlJc w:val="left"/>
      <w:pPr>
        <w:ind w:left="1710" w:hanging="168"/>
      </w:pPr>
      <w:rPr>
        <w:rFonts w:hint="default"/>
        <w:lang w:val="bs" w:eastAsia="en-US" w:bidi="ar-SA"/>
      </w:rPr>
    </w:lvl>
    <w:lvl w:ilvl="2" w:tplc="B1101FF2">
      <w:numFmt w:val="bullet"/>
      <w:lvlText w:val="•"/>
      <w:lvlJc w:val="left"/>
      <w:pPr>
        <w:ind w:left="2740" w:hanging="168"/>
      </w:pPr>
      <w:rPr>
        <w:rFonts w:hint="default"/>
        <w:lang w:val="bs" w:eastAsia="en-US" w:bidi="ar-SA"/>
      </w:rPr>
    </w:lvl>
    <w:lvl w:ilvl="3" w:tplc="C75A781A">
      <w:numFmt w:val="bullet"/>
      <w:lvlText w:val="•"/>
      <w:lvlJc w:val="left"/>
      <w:pPr>
        <w:ind w:left="3770" w:hanging="168"/>
      </w:pPr>
      <w:rPr>
        <w:rFonts w:hint="default"/>
        <w:lang w:val="bs" w:eastAsia="en-US" w:bidi="ar-SA"/>
      </w:rPr>
    </w:lvl>
    <w:lvl w:ilvl="4" w:tplc="E31642E0">
      <w:numFmt w:val="bullet"/>
      <w:lvlText w:val="•"/>
      <w:lvlJc w:val="left"/>
      <w:pPr>
        <w:ind w:left="4800" w:hanging="168"/>
      </w:pPr>
      <w:rPr>
        <w:rFonts w:hint="default"/>
        <w:lang w:val="bs" w:eastAsia="en-US" w:bidi="ar-SA"/>
      </w:rPr>
    </w:lvl>
    <w:lvl w:ilvl="5" w:tplc="D64E1536">
      <w:numFmt w:val="bullet"/>
      <w:lvlText w:val="•"/>
      <w:lvlJc w:val="left"/>
      <w:pPr>
        <w:ind w:left="5830" w:hanging="168"/>
      </w:pPr>
      <w:rPr>
        <w:rFonts w:hint="default"/>
        <w:lang w:val="bs" w:eastAsia="en-US" w:bidi="ar-SA"/>
      </w:rPr>
    </w:lvl>
    <w:lvl w:ilvl="6" w:tplc="40FC9184">
      <w:numFmt w:val="bullet"/>
      <w:lvlText w:val="•"/>
      <w:lvlJc w:val="left"/>
      <w:pPr>
        <w:ind w:left="6860" w:hanging="168"/>
      </w:pPr>
      <w:rPr>
        <w:rFonts w:hint="default"/>
        <w:lang w:val="bs" w:eastAsia="en-US" w:bidi="ar-SA"/>
      </w:rPr>
    </w:lvl>
    <w:lvl w:ilvl="7" w:tplc="F08499E8">
      <w:numFmt w:val="bullet"/>
      <w:lvlText w:val="•"/>
      <w:lvlJc w:val="left"/>
      <w:pPr>
        <w:ind w:left="7890" w:hanging="168"/>
      </w:pPr>
      <w:rPr>
        <w:rFonts w:hint="default"/>
        <w:lang w:val="bs" w:eastAsia="en-US" w:bidi="ar-SA"/>
      </w:rPr>
    </w:lvl>
    <w:lvl w:ilvl="8" w:tplc="E4B48626">
      <w:numFmt w:val="bullet"/>
      <w:lvlText w:val="•"/>
      <w:lvlJc w:val="left"/>
      <w:pPr>
        <w:ind w:left="8920" w:hanging="168"/>
      </w:pPr>
      <w:rPr>
        <w:rFonts w:hint="default"/>
        <w:lang w:val="bs" w:eastAsia="en-US" w:bidi="ar-SA"/>
      </w:rPr>
    </w:lvl>
  </w:abstractNum>
  <w:abstractNum w:abstractNumId="1" w15:restartNumberingAfterBreak="0">
    <w:nsid w:val="1C9703A7"/>
    <w:multiLevelType w:val="hybridMultilevel"/>
    <w:tmpl w:val="BF7450A2"/>
    <w:lvl w:ilvl="0" w:tplc="B56ED896">
      <w:start w:val="1"/>
      <w:numFmt w:val="decimal"/>
      <w:lvlText w:val="%1.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E06270A">
      <w:start w:val="1"/>
      <w:numFmt w:val="lowerLetter"/>
      <w:lvlText w:val="%2."/>
      <w:lvlJc w:val="left"/>
      <w:pPr>
        <w:ind w:left="2138" w:hanging="360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2" w:tplc="0838BA08">
      <w:numFmt w:val="bullet"/>
      <w:lvlText w:val="•"/>
      <w:lvlJc w:val="left"/>
      <w:pPr>
        <w:ind w:left="3122" w:hanging="360"/>
      </w:pPr>
      <w:rPr>
        <w:rFonts w:hint="default"/>
        <w:lang w:val="bs" w:eastAsia="en-US" w:bidi="ar-SA"/>
      </w:rPr>
    </w:lvl>
    <w:lvl w:ilvl="3" w:tplc="38EC1338">
      <w:numFmt w:val="bullet"/>
      <w:lvlText w:val="•"/>
      <w:lvlJc w:val="left"/>
      <w:pPr>
        <w:ind w:left="4104" w:hanging="360"/>
      </w:pPr>
      <w:rPr>
        <w:rFonts w:hint="default"/>
        <w:lang w:val="bs" w:eastAsia="en-US" w:bidi="ar-SA"/>
      </w:rPr>
    </w:lvl>
    <w:lvl w:ilvl="4" w:tplc="AEA0CE1A">
      <w:numFmt w:val="bullet"/>
      <w:lvlText w:val="•"/>
      <w:lvlJc w:val="left"/>
      <w:pPr>
        <w:ind w:left="5086" w:hanging="360"/>
      </w:pPr>
      <w:rPr>
        <w:rFonts w:hint="default"/>
        <w:lang w:val="bs" w:eastAsia="en-US" w:bidi="ar-SA"/>
      </w:rPr>
    </w:lvl>
    <w:lvl w:ilvl="5" w:tplc="3BFA3724">
      <w:numFmt w:val="bullet"/>
      <w:lvlText w:val="•"/>
      <w:lvlJc w:val="left"/>
      <w:pPr>
        <w:ind w:left="6068" w:hanging="360"/>
      </w:pPr>
      <w:rPr>
        <w:rFonts w:hint="default"/>
        <w:lang w:val="bs" w:eastAsia="en-US" w:bidi="ar-SA"/>
      </w:rPr>
    </w:lvl>
    <w:lvl w:ilvl="6" w:tplc="AE961BFE">
      <w:numFmt w:val="bullet"/>
      <w:lvlText w:val="•"/>
      <w:lvlJc w:val="left"/>
      <w:pPr>
        <w:ind w:left="7051" w:hanging="360"/>
      </w:pPr>
      <w:rPr>
        <w:rFonts w:hint="default"/>
        <w:lang w:val="bs" w:eastAsia="en-US" w:bidi="ar-SA"/>
      </w:rPr>
    </w:lvl>
    <w:lvl w:ilvl="7" w:tplc="642E8E6C">
      <w:numFmt w:val="bullet"/>
      <w:lvlText w:val="•"/>
      <w:lvlJc w:val="left"/>
      <w:pPr>
        <w:ind w:left="8033" w:hanging="360"/>
      </w:pPr>
      <w:rPr>
        <w:rFonts w:hint="default"/>
        <w:lang w:val="bs" w:eastAsia="en-US" w:bidi="ar-SA"/>
      </w:rPr>
    </w:lvl>
    <w:lvl w:ilvl="8" w:tplc="547A3A76">
      <w:numFmt w:val="bullet"/>
      <w:lvlText w:val="•"/>
      <w:lvlJc w:val="left"/>
      <w:pPr>
        <w:ind w:left="9015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CE11D52"/>
    <w:multiLevelType w:val="hybridMultilevel"/>
    <w:tmpl w:val="0832AE10"/>
    <w:lvl w:ilvl="0" w:tplc="278A3EBE">
      <w:start w:val="1"/>
      <w:numFmt w:val="upperRoman"/>
      <w:lvlText w:val="%1."/>
      <w:lvlJc w:val="left"/>
      <w:pPr>
        <w:ind w:left="1778" w:hanging="720"/>
      </w:pPr>
      <w:rPr>
        <w:rFonts w:hint="default"/>
        <w:b/>
        <w:bCs/>
        <w:spacing w:val="-2"/>
        <w:w w:val="100"/>
        <w:lang w:val="bs" w:eastAsia="en-US" w:bidi="ar-SA"/>
      </w:rPr>
    </w:lvl>
    <w:lvl w:ilvl="1" w:tplc="82A43110">
      <w:numFmt w:val="bullet"/>
      <w:lvlText w:val="•"/>
      <w:lvlJc w:val="left"/>
      <w:pPr>
        <w:ind w:left="2700" w:hanging="720"/>
      </w:pPr>
      <w:rPr>
        <w:rFonts w:hint="default"/>
        <w:lang w:val="bs" w:eastAsia="en-US" w:bidi="ar-SA"/>
      </w:rPr>
    </w:lvl>
    <w:lvl w:ilvl="2" w:tplc="86F01ED8">
      <w:numFmt w:val="bullet"/>
      <w:lvlText w:val="•"/>
      <w:lvlJc w:val="left"/>
      <w:pPr>
        <w:ind w:left="3620" w:hanging="720"/>
      </w:pPr>
      <w:rPr>
        <w:rFonts w:hint="default"/>
        <w:lang w:val="bs" w:eastAsia="en-US" w:bidi="ar-SA"/>
      </w:rPr>
    </w:lvl>
    <w:lvl w:ilvl="3" w:tplc="C4D6DC8C">
      <w:numFmt w:val="bullet"/>
      <w:lvlText w:val="•"/>
      <w:lvlJc w:val="left"/>
      <w:pPr>
        <w:ind w:left="4540" w:hanging="720"/>
      </w:pPr>
      <w:rPr>
        <w:rFonts w:hint="default"/>
        <w:lang w:val="bs" w:eastAsia="en-US" w:bidi="ar-SA"/>
      </w:rPr>
    </w:lvl>
    <w:lvl w:ilvl="4" w:tplc="A34881C2">
      <w:numFmt w:val="bullet"/>
      <w:lvlText w:val="•"/>
      <w:lvlJc w:val="left"/>
      <w:pPr>
        <w:ind w:left="5460" w:hanging="720"/>
      </w:pPr>
      <w:rPr>
        <w:rFonts w:hint="default"/>
        <w:lang w:val="bs" w:eastAsia="en-US" w:bidi="ar-SA"/>
      </w:rPr>
    </w:lvl>
    <w:lvl w:ilvl="5" w:tplc="8758B024">
      <w:numFmt w:val="bullet"/>
      <w:lvlText w:val="•"/>
      <w:lvlJc w:val="left"/>
      <w:pPr>
        <w:ind w:left="6380" w:hanging="720"/>
      </w:pPr>
      <w:rPr>
        <w:rFonts w:hint="default"/>
        <w:lang w:val="bs" w:eastAsia="en-US" w:bidi="ar-SA"/>
      </w:rPr>
    </w:lvl>
    <w:lvl w:ilvl="6" w:tplc="E8468642">
      <w:numFmt w:val="bullet"/>
      <w:lvlText w:val="•"/>
      <w:lvlJc w:val="left"/>
      <w:pPr>
        <w:ind w:left="7300" w:hanging="720"/>
      </w:pPr>
      <w:rPr>
        <w:rFonts w:hint="default"/>
        <w:lang w:val="bs" w:eastAsia="en-US" w:bidi="ar-SA"/>
      </w:rPr>
    </w:lvl>
    <w:lvl w:ilvl="7" w:tplc="34029B7A">
      <w:numFmt w:val="bullet"/>
      <w:lvlText w:val="•"/>
      <w:lvlJc w:val="left"/>
      <w:pPr>
        <w:ind w:left="8220" w:hanging="720"/>
      </w:pPr>
      <w:rPr>
        <w:rFonts w:hint="default"/>
        <w:lang w:val="bs" w:eastAsia="en-US" w:bidi="ar-SA"/>
      </w:rPr>
    </w:lvl>
    <w:lvl w:ilvl="8" w:tplc="31644CA4">
      <w:numFmt w:val="bullet"/>
      <w:lvlText w:val="•"/>
      <w:lvlJc w:val="left"/>
      <w:pPr>
        <w:ind w:left="9140" w:hanging="720"/>
      </w:pPr>
      <w:rPr>
        <w:rFonts w:hint="default"/>
        <w:lang w:val="bs" w:eastAsia="en-US" w:bidi="ar-SA"/>
      </w:rPr>
    </w:lvl>
  </w:abstractNum>
  <w:abstractNum w:abstractNumId="3" w15:restartNumberingAfterBreak="0">
    <w:nsid w:val="388B5D1B"/>
    <w:multiLevelType w:val="multilevel"/>
    <w:tmpl w:val="36B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148EF"/>
    <w:multiLevelType w:val="hybridMultilevel"/>
    <w:tmpl w:val="778C9EE6"/>
    <w:lvl w:ilvl="0" w:tplc="7F1E0492">
      <w:start w:val="1"/>
      <w:numFmt w:val="decimal"/>
      <w:lvlText w:val="%1)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B4EA1DC8">
      <w:numFmt w:val="bullet"/>
      <w:lvlText w:val="•"/>
      <w:lvlJc w:val="left"/>
      <w:pPr>
        <w:ind w:left="2376" w:hanging="360"/>
      </w:pPr>
      <w:rPr>
        <w:rFonts w:hint="default"/>
        <w:lang w:val="bs" w:eastAsia="en-US" w:bidi="ar-SA"/>
      </w:rPr>
    </w:lvl>
    <w:lvl w:ilvl="2" w:tplc="FBBE48B0">
      <w:numFmt w:val="bullet"/>
      <w:lvlText w:val="•"/>
      <w:lvlJc w:val="left"/>
      <w:pPr>
        <w:ind w:left="3332" w:hanging="360"/>
      </w:pPr>
      <w:rPr>
        <w:rFonts w:hint="default"/>
        <w:lang w:val="bs" w:eastAsia="en-US" w:bidi="ar-SA"/>
      </w:rPr>
    </w:lvl>
    <w:lvl w:ilvl="3" w:tplc="F5FE9642">
      <w:numFmt w:val="bullet"/>
      <w:lvlText w:val="•"/>
      <w:lvlJc w:val="left"/>
      <w:pPr>
        <w:ind w:left="4288" w:hanging="360"/>
      </w:pPr>
      <w:rPr>
        <w:rFonts w:hint="default"/>
        <w:lang w:val="bs" w:eastAsia="en-US" w:bidi="ar-SA"/>
      </w:rPr>
    </w:lvl>
    <w:lvl w:ilvl="4" w:tplc="E58AA4BA">
      <w:numFmt w:val="bullet"/>
      <w:lvlText w:val="•"/>
      <w:lvlJc w:val="left"/>
      <w:pPr>
        <w:ind w:left="5244" w:hanging="360"/>
      </w:pPr>
      <w:rPr>
        <w:rFonts w:hint="default"/>
        <w:lang w:val="bs" w:eastAsia="en-US" w:bidi="ar-SA"/>
      </w:rPr>
    </w:lvl>
    <w:lvl w:ilvl="5" w:tplc="279605C8">
      <w:numFmt w:val="bullet"/>
      <w:lvlText w:val="•"/>
      <w:lvlJc w:val="left"/>
      <w:pPr>
        <w:ind w:left="6200" w:hanging="360"/>
      </w:pPr>
      <w:rPr>
        <w:rFonts w:hint="default"/>
        <w:lang w:val="bs" w:eastAsia="en-US" w:bidi="ar-SA"/>
      </w:rPr>
    </w:lvl>
    <w:lvl w:ilvl="6" w:tplc="3CEC8536">
      <w:numFmt w:val="bullet"/>
      <w:lvlText w:val="•"/>
      <w:lvlJc w:val="left"/>
      <w:pPr>
        <w:ind w:left="7156" w:hanging="360"/>
      </w:pPr>
      <w:rPr>
        <w:rFonts w:hint="default"/>
        <w:lang w:val="bs" w:eastAsia="en-US" w:bidi="ar-SA"/>
      </w:rPr>
    </w:lvl>
    <w:lvl w:ilvl="7" w:tplc="D4C66874">
      <w:numFmt w:val="bullet"/>
      <w:lvlText w:val="•"/>
      <w:lvlJc w:val="left"/>
      <w:pPr>
        <w:ind w:left="8112" w:hanging="360"/>
      </w:pPr>
      <w:rPr>
        <w:rFonts w:hint="default"/>
        <w:lang w:val="bs" w:eastAsia="en-US" w:bidi="ar-SA"/>
      </w:rPr>
    </w:lvl>
    <w:lvl w:ilvl="8" w:tplc="9184F6E2">
      <w:numFmt w:val="bullet"/>
      <w:lvlText w:val="•"/>
      <w:lvlJc w:val="left"/>
      <w:pPr>
        <w:ind w:left="9068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5FFF0A7D"/>
    <w:multiLevelType w:val="hybridMultilevel"/>
    <w:tmpl w:val="3410CA3E"/>
    <w:lvl w:ilvl="0" w:tplc="4B1CEBC6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CA29CDC">
      <w:start w:val="1"/>
      <w:numFmt w:val="decimal"/>
      <w:lvlText w:val="%2)"/>
      <w:lvlJc w:val="left"/>
      <w:pPr>
        <w:ind w:left="2004" w:hanging="369"/>
        <w:jc w:val="right"/>
      </w:pPr>
      <w:rPr>
        <w:rFonts w:ascii="Arial" w:eastAsia="Arial" w:hAnsi="Arial" w:cs="Arial" w:hint="default"/>
        <w:spacing w:val="-1"/>
        <w:w w:val="102"/>
        <w:sz w:val="22"/>
        <w:szCs w:val="22"/>
        <w:lang w:val="bs" w:eastAsia="en-US" w:bidi="ar-SA"/>
      </w:rPr>
    </w:lvl>
    <w:lvl w:ilvl="2" w:tplc="13E0F820">
      <w:numFmt w:val="bullet"/>
      <w:lvlText w:val="•"/>
      <w:lvlJc w:val="left"/>
      <w:pPr>
        <w:ind w:left="2997" w:hanging="369"/>
      </w:pPr>
      <w:rPr>
        <w:rFonts w:hint="default"/>
        <w:lang w:val="bs" w:eastAsia="en-US" w:bidi="ar-SA"/>
      </w:rPr>
    </w:lvl>
    <w:lvl w:ilvl="3" w:tplc="93603342">
      <w:numFmt w:val="bullet"/>
      <w:lvlText w:val="•"/>
      <w:lvlJc w:val="left"/>
      <w:pPr>
        <w:ind w:left="3995" w:hanging="369"/>
      </w:pPr>
      <w:rPr>
        <w:rFonts w:hint="default"/>
        <w:lang w:val="bs" w:eastAsia="en-US" w:bidi="ar-SA"/>
      </w:rPr>
    </w:lvl>
    <w:lvl w:ilvl="4" w:tplc="BCC8CBCA">
      <w:numFmt w:val="bullet"/>
      <w:lvlText w:val="•"/>
      <w:lvlJc w:val="left"/>
      <w:pPr>
        <w:ind w:left="4993" w:hanging="369"/>
      </w:pPr>
      <w:rPr>
        <w:rFonts w:hint="default"/>
        <w:lang w:val="bs" w:eastAsia="en-US" w:bidi="ar-SA"/>
      </w:rPr>
    </w:lvl>
    <w:lvl w:ilvl="5" w:tplc="B0484B82">
      <w:numFmt w:val="bullet"/>
      <w:lvlText w:val="•"/>
      <w:lvlJc w:val="left"/>
      <w:pPr>
        <w:ind w:left="5991" w:hanging="369"/>
      </w:pPr>
      <w:rPr>
        <w:rFonts w:hint="default"/>
        <w:lang w:val="bs" w:eastAsia="en-US" w:bidi="ar-SA"/>
      </w:rPr>
    </w:lvl>
    <w:lvl w:ilvl="6" w:tplc="33AA5B20">
      <w:numFmt w:val="bullet"/>
      <w:lvlText w:val="•"/>
      <w:lvlJc w:val="left"/>
      <w:pPr>
        <w:ind w:left="6988" w:hanging="369"/>
      </w:pPr>
      <w:rPr>
        <w:rFonts w:hint="default"/>
        <w:lang w:val="bs" w:eastAsia="en-US" w:bidi="ar-SA"/>
      </w:rPr>
    </w:lvl>
    <w:lvl w:ilvl="7" w:tplc="62B05278">
      <w:numFmt w:val="bullet"/>
      <w:lvlText w:val="•"/>
      <w:lvlJc w:val="left"/>
      <w:pPr>
        <w:ind w:left="7986" w:hanging="369"/>
      </w:pPr>
      <w:rPr>
        <w:rFonts w:hint="default"/>
        <w:lang w:val="bs" w:eastAsia="en-US" w:bidi="ar-SA"/>
      </w:rPr>
    </w:lvl>
    <w:lvl w:ilvl="8" w:tplc="38CC3576">
      <w:numFmt w:val="bullet"/>
      <w:lvlText w:val="•"/>
      <w:lvlJc w:val="left"/>
      <w:pPr>
        <w:ind w:left="8984" w:hanging="369"/>
      </w:pPr>
      <w:rPr>
        <w:rFonts w:hint="default"/>
        <w:lang w:val="bs" w:eastAsia="en-US" w:bidi="ar-SA"/>
      </w:rPr>
    </w:lvl>
  </w:abstractNum>
  <w:abstractNum w:abstractNumId="6" w15:restartNumberingAfterBreak="0">
    <w:nsid w:val="61275E03"/>
    <w:multiLevelType w:val="hybridMultilevel"/>
    <w:tmpl w:val="EC505C74"/>
    <w:lvl w:ilvl="0" w:tplc="3100524E">
      <w:start w:val="1"/>
      <w:numFmt w:val="upperLetter"/>
      <w:lvlText w:val="%1)"/>
      <w:lvlJc w:val="left"/>
      <w:pPr>
        <w:ind w:left="956" w:hanging="281"/>
      </w:pPr>
      <w:rPr>
        <w:rFonts w:ascii="Arial" w:eastAsia="Arial" w:hAnsi="Arial" w:cs="Arial" w:hint="default"/>
        <w:i/>
        <w:color w:val="231F1F"/>
        <w:spacing w:val="-1"/>
        <w:w w:val="100"/>
        <w:sz w:val="22"/>
        <w:szCs w:val="22"/>
        <w:lang w:val="bs" w:eastAsia="en-US" w:bidi="ar-SA"/>
      </w:rPr>
    </w:lvl>
    <w:lvl w:ilvl="1" w:tplc="052007D4">
      <w:numFmt w:val="bullet"/>
      <w:lvlText w:val="•"/>
      <w:lvlJc w:val="left"/>
      <w:pPr>
        <w:ind w:left="1962" w:hanging="281"/>
      </w:pPr>
      <w:rPr>
        <w:rFonts w:hint="default"/>
        <w:lang w:val="bs" w:eastAsia="en-US" w:bidi="ar-SA"/>
      </w:rPr>
    </w:lvl>
    <w:lvl w:ilvl="2" w:tplc="C98C9FE2">
      <w:numFmt w:val="bullet"/>
      <w:lvlText w:val="•"/>
      <w:lvlJc w:val="left"/>
      <w:pPr>
        <w:ind w:left="2964" w:hanging="281"/>
      </w:pPr>
      <w:rPr>
        <w:rFonts w:hint="default"/>
        <w:lang w:val="bs" w:eastAsia="en-US" w:bidi="ar-SA"/>
      </w:rPr>
    </w:lvl>
    <w:lvl w:ilvl="3" w:tplc="376EC3A0">
      <w:numFmt w:val="bullet"/>
      <w:lvlText w:val="•"/>
      <w:lvlJc w:val="left"/>
      <w:pPr>
        <w:ind w:left="3966" w:hanging="281"/>
      </w:pPr>
      <w:rPr>
        <w:rFonts w:hint="default"/>
        <w:lang w:val="bs" w:eastAsia="en-US" w:bidi="ar-SA"/>
      </w:rPr>
    </w:lvl>
    <w:lvl w:ilvl="4" w:tplc="7250EC20">
      <w:numFmt w:val="bullet"/>
      <w:lvlText w:val="•"/>
      <w:lvlJc w:val="left"/>
      <w:pPr>
        <w:ind w:left="4968" w:hanging="281"/>
      </w:pPr>
      <w:rPr>
        <w:rFonts w:hint="default"/>
        <w:lang w:val="bs" w:eastAsia="en-US" w:bidi="ar-SA"/>
      </w:rPr>
    </w:lvl>
    <w:lvl w:ilvl="5" w:tplc="437ECC64">
      <w:numFmt w:val="bullet"/>
      <w:lvlText w:val="•"/>
      <w:lvlJc w:val="left"/>
      <w:pPr>
        <w:ind w:left="5970" w:hanging="281"/>
      </w:pPr>
      <w:rPr>
        <w:rFonts w:hint="default"/>
        <w:lang w:val="bs" w:eastAsia="en-US" w:bidi="ar-SA"/>
      </w:rPr>
    </w:lvl>
    <w:lvl w:ilvl="6" w:tplc="92E263F0">
      <w:numFmt w:val="bullet"/>
      <w:lvlText w:val="•"/>
      <w:lvlJc w:val="left"/>
      <w:pPr>
        <w:ind w:left="6972" w:hanging="281"/>
      </w:pPr>
      <w:rPr>
        <w:rFonts w:hint="default"/>
        <w:lang w:val="bs" w:eastAsia="en-US" w:bidi="ar-SA"/>
      </w:rPr>
    </w:lvl>
    <w:lvl w:ilvl="7" w:tplc="4A80A7F4">
      <w:numFmt w:val="bullet"/>
      <w:lvlText w:val="•"/>
      <w:lvlJc w:val="left"/>
      <w:pPr>
        <w:ind w:left="7974" w:hanging="281"/>
      </w:pPr>
      <w:rPr>
        <w:rFonts w:hint="default"/>
        <w:lang w:val="bs" w:eastAsia="en-US" w:bidi="ar-SA"/>
      </w:rPr>
    </w:lvl>
    <w:lvl w:ilvl="8" w:tplc="BAFCCBE6">
      <w:numFmt w:val="bullet"/>
      <w:lvlText w:val="•"/>
      <w:lvlJc w:val="left"/>
      <w:pPr>
        <w:ind w:left="8976" w:hanging="281"/>
      </w:pPr>
      <w:rPr>
        <w:rFonts w:hint="default"/>
        <w:lang w:val="bs" w:eastAsia="en-US" w:bidi="ar-SA"/>
      </w:rPr>
    </w:lvl>
  </w:abstractNum>
  <w:num w:numId="1" w16cid:durableId="1402825571">
    <w:abstractNumId w:val="4"/>
  </w:num>
  <w:num w:numId="2" w16cid:durableId="1145202455">
    <w:abstractNumId w:val="0"/>
  </w:num>
  <w:num w:numId="3" w16cid:durableId="972978099">
    <w:abstractNumId w:val="6"/>
  </w:num>
  <w:num w:numId="4" w16cid:durableId="134566158">
    <w:abstractNumId w:val="5"/>
  </w:num>
  <w:num w:numId="5" w16cid:durableId="1658342778">
    <w:abstractNumId w:val="1"/>
  </w:num>
  <w:num w:numId="6" w16cid:durableId="1354191805">
    <w:abstractNumId w:val="2"/>
  </w:num>
  <w:num w:numId="7" w16cid:durableId="69265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12"/>
    <w:rsid w:val="00005F09"/>
    <w:rsid w:val="00024926"/>
    <w:rsid w:val="00044473"/>
    <w:rsid w:val="0007646E"/>
    <w:rsid w:val="00092F39"/>
    <w:rsid w:val="000A63A0"/>
    <w:rsid w:val="000C6B35"/>
    <w:rsid w:val="000C78CE"/>
    <w:rsid w:val="000D526B"/>
    <w:rsid w:val="001035E6"/>
    <w:rsid w:val="0011126A"/>
    <w:rsid w:val="00120A2D"/>
    <w:rsid w:val="00130014"/>
    <w:rsid w:val="00144199"/>
    <w:rsid w:val="00176E50"/>
    <w:rsid w:val="001816A1"/>
    <w:rsid w:val="001B1D2F"/>
    <w:rsid w:val="001B3D92"/>
    <w:rsid w:val="001C5D6F"/>
    <w:rsid w:val="001F0934"/>
    <w:rsid w:val="00204DFD"/>
    <w:rsid w:val="002059B5"/>
    <w:rsid w:val="00231EE4"/>
    <w:rsid w:val="00252C38"/>
    <w:rsid w:val="0025329A"/>
    <w:rsid w:val="00262919"/>
    <w:rsid w:val="00271C3F"/>
    <w:rsid w:val="00275680"/>
    <w:rsid w:val="002802FF"/>
    <w:rsid w:val="00290283"/>
    <w:rsid w:val="00297FDE"/>
    <w:rsid w:val="002A4E0C"/>
    <w:rsid w:val="002B49C0"/>
    <w:rsid w:val="002C455C"/>
    <w:rsid w:val="002D4C45"/>
    <w:rsid w:val="002E4931"/>
    <w:rsid w:val="00301F82"/>
    <w:rsid w:val="00304052"/>
    <w:rsid w:val="003646E9"/>
    <w:rsid w:val="003664C8"/>
    <w:rsid w:val="003666B2"/>
    <w:rsid w:val="003806BB"/>
    <w:rsid w:val="003819AC"/>
    <w:rsid w:val="003822D5"/>
    <w:rsid w:val="003A7C4E"/>
    <w:rsid w:val="003B26DC"/>
    <w:rsid w:val="003B3EDB"/>
    <w:rsid w:val="003C748D"/>
    <w:rsid w:val="003E5322"/>
    <w:rsid w:val="003F797A"/>
    <w:rsid w:val="0040117E"/>
    <w:rsid w:val="00401966"/>
    <w:rsid w:val="00413B60"/>
    <w:rsid w:val="00417CDC"/>
    <w:rsid w:val="00441ED3"/>
    <w:rsid w:val="004E1F92"/>
    <w:rsid w:val="004E5034"/>
    <w:rsid w:val="004F111D"/>
    <w:rsid w:val="00501C12"/>
    <w:rsid w:val="0051370D"/>
    <w:rsid w:val="00514BF4"/>
    <w:rsid w:val="0052599B"/>
    <w:rsid w:val="00534D88"/>
    <w:rsid w:val="00551009"/>
    <w:rsid w:val="00572C48"/>
    <w:rsid w:val="00573B55"/>
    <w:rsid w:val="005870C7"/>
    <w:rsid w:val="005A261D"/>
    <w:rsid w:val="005A755F"/>
    <w:rsid w:val="005C665C"/>
    <w:rsid w:val="005D796E"/>
    <w:rsid w:val="005F4931"/>
    <w:rsid w:val="00605157"/>
    <w:rsid w:val="006056A8"/>
    <w:rsid w:val="0061532A"/>
    <w:rsid w:val="00634D69"/>
    <w:rsid w:val="00656483"/>
    <w:rsid w:val="00660BA8"/>
    <w:rsid w:val="006672AE"/>
    <w:rsid w:val="00670038"/>
    <w:rsid w:val="00677B77"/>
    <w:rsid w:val="006807FD"/>
    <w:rsid w:val="00690D37"/>
    <w:rsid w:val="006B5146"/>
    <w:rsid w:val="006B6301"/>
    <w:rsid w:val="006C12C3"/>
    <w:rsid w:val="006D2580"/>
    <w:rsid w:val="006E4E66"/>
    <w:rsid w:val="006F3F72"/>
    <w:rsid w:val="006F6401"/>
    <w:rsid w:val="00706062"/>
    <w:rsid w:val="007067AB"/>
    <w:rsid w:val="00711160"/>
    <w:rsid w:val="00713A1F"/>
    <w:rsid w:val="00727983"/>
    <w:rsid w:val="00730DC7"/>
    <w:rsid w:val="00733259"/>
    <w:rsid w:val="0073553D"/>
    <w:rsid w:val="0073717E"/>
    <w:rsid w:val="00764E3A"/>
    <w:rsid w:val="007654B5"/>
    <w:rsid w:val="0076733E"/>
    <w:rsid w:val="00783B18"/>
    <w:rsid w:val="0079198A"/>
    <w:rsid w:val="00794542"/>
    <w:rsid w:val="0079616F"/>
    <w:rsid w:val="00797E07"/>
    <w:rsid w:val="007B1DAC"/>
    <w:rsid w:val="007C7E9D"/>
    <w:rsid w:val="007F14E5"/>
    <w:rsid w:val="007F4C2C"/>
    <w:rsid w:val="0081166E"/>
    <w:rsid w:val="00821140"/>
    <w:rsid w:val="00834C6D"/>
    <w:rsid w:val="00847406"/>
    <w:rsid w:val="00854E4E"/>
    <w:rsid w:val="00866664"/>
    <w:rsid w:val="00867D04"/>
    <w:rsid w:val="008706D3"/>
    <w:rsid w:val="00880927"/>
    <w:rsid w:val="008853C2"/>
    <w:rsid w:val="008900B7"/>
    <w:rsid w:val="008B269E"/>
    <w:rsid w:val="008B4A5A"/>
    <w:rsid w:val="008C6892"/>
    <w:rsid w:val="008D6C55"/>
    <w:rsid w:val="008E4CAB"/>
    <w:rsid w:val="008E5A2E"/>
    <w:rsid w:val="008E5BD7"/>
    <w:rsid w:val="008F3478"/>
    <w:rsid w:val="008F4663"/>
    <w:rsid w:val="00914350"/>
    <w:rsid w:val="00931AA7"/>
    <w:rsid w:val="009352E7"/>
    <w:rsid w:val="009359BF"/>
    <w:rsid w:val="00936C48"/>
    <w:rsid w:val="009454FC"/>
    <w:rsid w:val="00953980"/>
    <w:rsid w:val="00953BCB"/>
    <w:rsid w:val="00983A96"/>
    <w:rsid w:val="0098584C"/>
    <w:rsid w:val="00987AE4"/>
    <w:rsid w:val="00991209"/>
    <w:rsid w:val="009A29B0"/>
    <w:rsid w:val="009A29FD"/>
    <w:rsid w:val="009B0652"/>
    <w:rsid w:val="009B6C2B"/>
    <w:rsid w:val="009D6FAC"/>
    <w:rsid w:val="00A10BCD"/>
    <w:rsid w:val="00A210F0"/>
    <w:rsid w:val="00A356AD"/>
    <w:rsid w:val="00A44AD4"/>
    <w:rsid w:val="00A44F79"/>
    <w:rsid w:val="00A55084"/>
    <w:rsid w:val="00A71DD7"/>
    <w:rsid w:val="00A9485B"/>
    <w:rsid w:val="00AD338E"/>
    <w:rsid w:val="00AD4E9E"/>
    <w:rsid w:val="00AF226A"/>
    <w:rsid w:val="00B022F0"/>
    <w:rsid w:val="00B0396C"/>
    <w:rsid w:val="00B05D5F"/>
    <w:rsid w:val="00B1080F"/>
    <w:rsid w:val="00B15F23"/>
    <w:rsid w:val="00B257D2"/>
    <w:rsid w:val="00B45EF2"/>
    <w:rsid w:val="00B578E6"/>
    <w:rsid w:val="00B57B41"/>
    <w:rsid w:val="00B605E3"/>
    <w:rsid w:val="00B7498C"/>
    <w:rsid w:val="00B75255"/>
    <w:rsid w:val="00B827D1"/>
    <w:rsid w:val="00B84463"/>
    <w:rsid w:val="00B87EA2"/>
    <w:rsid w:val="00B962E5"/>
    <w:rsid w:val="00B96DB8"/>
    <w:rsid w:val="00BA6EF6"/>
    <w:rsid w:val="00BD1731"/>
    <w:rsid w:val="00BD60FD"/>
    <w:rsid w:val="00BE08A6"/>
    <w:rsid w:val="00BE3947"/>
    <w:rsid w:val="00C041F9"/>
    <w:rsid w:val="00C119F6"/>
    <w:rsid w:val="00C14405"/>
    <w:rsid w:val="00C15648"/>
    <w:rsid w:val="00C7154B"/>
    <w:rsid w:val="00C82454"/>
    <w:rsid w:val="00C93C5F"/>
    <w:rsid w:val="00CB39BD"/>
    <w:rsid w:val="00CE29B8"/>
    <w:rsid w:val="00CE7F20"/>
    <w:rsid w:val="00CF2DE8"/>
    <w:rsid w:val="00CF403E"/>
    <w:rsid w:val="00D321A9"/>
    <w:rsid w:val="00D36029"/>
    <w:rsid w:val="00D5227E"/>
    <w:rsid w:val="00D73CB9"/>
    <w:rsid w:val="00D82855"/>
    <w:rsid w:val="00DA08E2"/>
    <w:rsid w:val="00DA4CE0"/>
    <w:rsid w:val="00DA56B9"/>
    <w:rsid w:val="00DB7717"/>
    <w:rsid w:val="00DC1111"/>
    <w:rsid w:val="00DC324C"/>
    <w:rsid w:val="00E0657B"/>
    <w:rsid w:val="00E11B77"/>
    <w:rsid w:val="00E168E1"/>
    <w:rsid w:val="00E34542"/>
    <w:rsid w:val="00E34A7A"/>
    <w:rsid w:val="00E424E5"/>
    <w:rsid w:val="00E723C0"/>
    <w:rsid w:val="00E7440D"/>
    <w:rsid w:val="00E87F0F"/>
    <w:rsid w:val="00E90D46"/>
    <w:rsid w:val="00ED388D"/>
    <w:rsid w:val="00EE03DB"/>
    <w:rsid w:val="00EE6753"/>
    <w:rsid w:val="00F073BB"/>
    <w:rsid w:val="00F33428"/>
    <w:rsid w:val="00F614BF"/>
    <w:rsid w:val="00F73AF6"/>
    <w:rsid w:val="00F765FC"/>
    <w:rsid w:val="00F971F8"/>
    <w:rsid w:val="00FA3432"/>
    <w:rsid w:val="00FD119E"/>
    <w:rsid w:val="00FD245A"/>
    <w:rsid w:val="00FD6AB3"/>
    <w:rsid w:val="00FE1590"/>
    <w:rsid w:val="00FE4944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394F"/>
  <w15:docId w15:val="{F3A73943-3A22-4798-A394-4CE6866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0C"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ind w:left="49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9AC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9AC"/>
    <w:rPr>
      <w:rFonts w:ascii="Arial" w:eastAsia="Arial" w:hAnsi="Arial" w:cs="Arial"/>
      <w:lang w:val="bs"/>
    </w:rPr>
  </w:style>
  <w:style w:type="table" w:styleId="TableGrid">
    <w:name w:val="Table Grid"/>
    <w:basedOn w:val="TableNormal"/>
    <w:uiPriority w:val="39"/>
    <w:rsid w:val="0089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D2C7-0F8A-4312-A833-7ED0BAB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 Žic</dc:creator>
  <cp:lastModifiedBy>Ivana Svetec</cp:lastModifiedBy>
  <cp:revision>2</cp:revision>
  <cp:lastPrinted>2022-11-23T06:23:00Z</cp:lastPrinted>
  <dcterms:created xsi:type="dcterms:W3CDTF">2022-11-28T12:01:00Z</dcterms:created>
  <dcterms:modified xsi:type="dcterms:W3CDTF">2022-11-28T12:01:00Z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