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18" w:type="dxa"/>
        <w:tblLayout w:type="fixed"/>
        <w:tblLook w:val="0000" w:firstRow="0" w:lastRow="0" w:firstColumn="0" w:lastColumn="0" w:noHBand="0" w:noVBand="0"/>
      </w:tblPr>
      <w:tblGrid>
        <w:gridCol w:w="3918"/>
      </w:tblGrid>
      <w:tr w:rsidR="00AF0EC1" w:rsidRPr="00AF0EC1" w:rsidTr="00E84921">
        <w:trPr>
          <w:cantSplit/>
          <w:trHeight w:val="1551"/>
        </w:trPr>
        <w:tc>
          <w:tcPr>
            <w:tcW w:w="3918" w:type="dxa"/>
          </w:tcPr>
          <w:p w:rsidR="00AF0EC1" w:rsidRPr="00AF0EC1" w:rsidRDefault="00AF0EC1" w:rsidP="00AF0E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3CCE0CC8" wp14:editId="47CD16BE">
                  <wp:extent cx="609600" cy="800100"/>
                  <wp:effectExtent l="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EC1" w:rsidRPr="00AF0EC1" w:rsidRDefault="00AF0EC1" w:rsidP="00AF0E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AF0EC1" w:rsidRPr="00AF0EC1" w:rsidTr="00E84921">
        <w:trPr>
          <w:cantSplit/>
          <w:trHeight w:val="1057"/>
        </w:trPr>
        <w:tc>
          <w:tcPr>
            <w:tcW w:w="3918" w:type="dxa"/>
          </w:tcPr>
          <w:p w:rsidR="00AF0EC1" w:rsidRPr="00AF0EC1" w:rsidRDefault="00AF0EC1" w:rsidP="00AF0EC1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:rsidR="00AF0EC1" w:rsidRPr="00AF0EC1" w:rsidRDefault="00AF0EC1" w:rsidP="00AF0E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:rsidR="00AF0EC1" w:rsidRPr="00AF0EC1" w:rsidRDefault="00AF0EC1" w:rsidP="00AF0E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AF0EC1" w:rsidRPr="00AF0EC1" w:rsidTr="00E84921">
        <w:trPr>
          <w:cantSplit/>
          <w:trHeight w:val="547"/>
        </w:trPr>
        <w:tc>
          <w:tcPr>
            <w:tcW w:w="3918" w:type="dxa"/>
          </w:tcPr>
          <w:p w:rsidR="00AF0EC1" w:rsidRPr="00AF0EC1" w:rsidRDefault="00AF0EC1" w:rsidP="00AF0EC1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OPĆINSKI NAČELNIK</w:t>
            </w:r>
          </w:p>
          <w:p w:rsidR="00AF0EC1" w:rsidRPr="00AF0EC1" w:rsidRDefault="00AF0EC1" w:rsidP="00AF0EC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AF0EC1" w:rsidRPr="00AF0EC1" w:rsidTr="00E84921">
        <w:trPr>
          <w:cantSplit/>
          <w:trHeight w:val="821"/>
        </w:trPr>
        <w:tc>
          <w:tcPr>
            <w:tcW w:w="3918" w:type="dxa"/>
          </w:tcPr>
          <w:p w:rsidR="00AF0EC1" w:rsidRPr="00AF0EC1" w:rsidRDefault="00AF0EC1" w:rsidP="00AF0EC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  030-02/19-01/</w:t>
            </w:r>
            <w:r w:rsidR="00AF31D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</w:t>
            </w:r>
          </w:p>
          <w:p w:rsidR="00AF0EC1" w:rsidRPr="00AF0EC1" w:rsidRDefault="00AF0EC1" w:rsidP="00AF0EC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2142-02-03/15-</w:t>
            </w:r>
            <w:r w:rsidR="00D37C8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  <w:r w:rsidR="00AF31D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-5</w:t>
            </w:r>
          </w:p>
          <w:p w:rsidR="00AF0EC1" w:rsidRPr="00AF0EC1" w:rsidRDefault="00AF0EC1" w:rsidP="00AF0EC1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AF31D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26</w:t>
            </w: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AF31D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veljače</w:t>
            </w: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</w:t>
            </w:r>
            <w:r w:rsidR="00CC459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  <w:r w:rsidRPr="00AF0EC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</w:tbl>
    <w:p w:rsidR="00AF0EC1" w:rsidRPr="00AF0EC1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C4597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Na temelju članka 45. Statuta Općine Punat (</w:t>
      </w:r>
      <w:r w:rsidRPr="00AF31DC">
        <w:rPr>
          <w:rFonts w:ascii="Garamond" w:eastAsia="TimesNewRoman" w:hAnsi="Garamond" w:cs="Times New Roman"/>
          <w:sz w:val="24"/>
          <w:szCs w:val="24"/>
          <w:lang w:val="hr-HR"/>
        </w:rPr>
        <w:t xml:space="preserve">“Službene novine Primorsko goranske županije” broj 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8/18</w:t>
      </w:r>
      <w:r w:rsidR="00465EC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10/19</w:t>
      </w:r>
      <w:r w:rsidR="00465EC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3/20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) i na temelju članka 13. Pravilnika o provedbi postupaka jednostavne nabave robe, radova i usluga KLASA: 080-02/17-01/1, URBROJ: 2142-02-02/1-17-23 od 24. svibnja 2017. godine i KLASA: 080-02/17-01/1, URBROJ: 2142-02-02/1-17-34 od 12. rujna 2017. godine (dalje u tekstu: Pravilnik), Općinski načelnik Općine Punat donosi</w:t>
      </w:r>
    </w:p>
    <w:p w:rsidR="00AF0EC1" w:rsidRPr="00AF31DC" w:rsidRDefault="00AF0EC1" w:rsidP="00AF0EC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 D L U K U    O    O D A B I R U</w:t>
      </w: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I.</w:t>
      </w:r>
    </w:p>
    <w:p w:rsidR="00AF0EC1" w:rsidRPr="00AF31DC" w:rsidRDefault="00AF0EC1" w:rsidP="00C72E9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="00C72E96" w:rsidRPr="00AF31DC">
        <w:rPr>
          <w:rFonts w:ascii="Garamond" w:hAnsi="Garamond"/>
          <w:sz w:val="24"/>
          <w:szCs w:val="24"/>
          <w:lang w:val="hr-HR"/>
        </w:rPr>
        <w:t>Po provedenom postupku poziva na dostavu ponuda za predmet nabave „</w:t>
      </w:r>
      <w:r w:rsidR="00AF31DC" w:rsidRPr="00AF31DC">
        <w:rPr>
          <w:rFonts w:ascii="Garamond" w:hAnsi="Garamond"/>
          <w:sz w:val="24"/>
          <w:szCs w:val="24"/>
          <w:lang w:val="hr-HR"/>
        </w:rPr>
        <w:t>Izgradnja oborinske odvodnje u Ulici Kralja Zvonimira i Puntarskih mornara u Puntu</w:t>
      </w:r>
      <w:r w:rsidR="00C72E96" w:rsidRPr="00AF31DC">
        <w:rPr>
          <w:rFonts w:ascii="Garamond" w:hAnsi="Garamond"/>
          <w:sz w:val="24"/>
          <w:szCs w:val="24"/>
          <w:lang w:val="hr-HR"/>
        </w:rPr>
        <w:t xml:space="preserve">“, za najpovoljniju ponudu odabire se ponuda ponuditelja 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GP Krk d.d., Stjepana Radića </w:t>
      </w:r>
      <w:r w:rsidR="008416BA">
        <w:rPr>
          <w:rFonts w:ascii="Garamond" w:hAnsi="Garamond"/>
          <w:sz w:val="24"/>
          <w:szCs w:val="24"/>
          <w:lang w:val="hr-HR"/>
        </w:rPr>
        <w:t>3</w:t>
      </w:r>
      <w:r w:rsidR="00AF31DC" w:rsidRPr="00AF31DC">
        <w:rPr>
          <w:rFonts w:ascii="Garamond" w:hAnsi="Garamond"/>
          <w:sz w:val="24"/>
          <w:szCs w:val="24"/>
          <w:lang w:val="hr-HR"/>
        </w:rPr>
        <w:t>1, 51500 Krk</w:t>
      </w:r>
      <w:r w:rsidR="00C72E96" w:rsidRPr="00AF31DC">
        <w:rPr>
          <w:rFonts w:ascii="Garamond" w:hAnsi="Garamond"/>
          <w:sz w:val="24"/>
          <w:szCs w:val="24"/>
          <w:lang w:val="hr-HR"/>
        </w:rPr>
        <w:t>.</w:t>
      </w:r>
    </w:p>
    <w:p w:rsidR="00AF0EC1" w:rsidRPr="00AF31DC" w:rsidRDefault="00AF0EC1" w:rsidP="00C72E9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C72E9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II.</w:t>
      </w:r>
    </w:p>
    <w:p w:rsidR="00AF0EC1" w:rsidRPr="00AF31DC" w:rsidRDefault="00AF0EC1" w:rsidP="00C72E9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="00C72E96" w:rsidRPr="00AF31DC">
        <w:rPr>
          <w:rFonts w:ascii="Garamond" w:hAnsi="Garamond"/>
          <w:sz w:val="24"/>
          <w:szCs w:val="24"/>
          <w:lang w:val="hr-HR"/>
        </w:rPr>
        <w:t xml:space="preserve">Naručitelj će s odabranim ponuditeljem sklopiti ugovor o </w:t>
      </w:r>
      <w:r w:rsidR="00AF31DC" w:rsidRPr="00AF31DC">
        <w:rPr>
          <w:rFonts w:ascii="Garamond" w:hAnsi="Garamond"/>
          <w:sz w:val="24"/>
          <w:szCs w:val="24"/>
          <w:lang w:val="hr-HR"/>
        </w:rPr>
        <w:t>izgradnji oborinske odvodnje u Ulici Kralja Zvonimira i Puntarskih mornara u Puntu</w:t>
      </w:r>
      <w:r w:rsidR="00C72E96" w:rsidRPr="00AF31DC">
        <w:rPr>
          <w:rFonts w:ascii="Garamond" w:hAnsi="Garamond"/>
          <w:sz w:val="24"/>
          <w:szCs w:val="24"/>
          <w:lang w:val="hr-HR"/>
        </w:rPr>
        <w:t>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III.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="00C72E96" w:rsidRPr="00AF31DC">
        <w:rPr>
          <w:rFonts w:ascii="Garamond" w:hAnsi="Garamond"/>
          <w:sz w:val="24"/>
          <w:szCs w:val="24"/>
          <w:lang w:val="hr-HR"/>
        </w:rPr>
        <w:t>Ova Odluka dostavlja se svim ponuditeljima s preslikom Zapisnika o pregledu i ocjeni ponuda i Zapisnika o otvaranju ponuda.</w:t>
      </w:r>
    </w:p>
    <w:p w:rsidR="00AF0EC1" w:rsidRPr="00AF31DC" w:rsidRDefault="00AF0EC1" w:rsidP="00AF0EC1">
      <w:pPr>
        <w:spacing w:after="0" w:line="240" w:lineRule="auto"/>
        <w:ind w:left="1065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 b r a z l o ž e n j e</w:t>
      </w:r>
    </w:p>
    <w:p w:rsidR="00CC4597" w:rsidRPr="00AF31DC" w:rsidRDefault="00CC4597" w:rsidP="00AF0EC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:rsidR="00CC4597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Naručitelj Općina Punat, temeljem članka 5. Pravilnika, provela je postupak prikupljanja ponuda za predmet nabave „</w:t>
      </w:r>
      <w:r w:rsidR="00AF31DC" w:rsidRPr="00AF31DC">
        <w:rPr>
          <w:rFonts w:ascii="Garamond" w:hAnsi="Garamond"/>
          <w:sz w:val="24"/>
          <w:szCs w:val="24"/>
          <w:lang w:val="hr-HR"/>
        </w:rPr>
        <w:t>Izgradnja oborinske odvodnje u Ulici Kralja Zvonimira i Puntarskih mornara u Puntu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“.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Vrijednost nabave procijenjena je na iznos od 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46</w:t>
      </w:r>
      <w:r w:rsidR="00CC459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="00D63FA2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.000,00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kn + PDV</w:t>
      </w:r>
      <w:r w:rsidR="004E7F8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:rsidR="00883554" w:rsidRPr="00AF31DC" w:rsidRDefault="00883554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Sukladno čl</w:t>
      </w:r>
      <w:r w:rsidR="00465ECB">
        <w:rPr>
          <w:rFonts w:ascii="Garamond" w:eastAsia="Times New Roman" w:hAnsi="Garamond" w:cs="Times New Roman"/>
          <w:sz w:val="24"/>
          <w:szCs w:val="24"/>
          <w:lang w:val="hr-HR" w:eastAsia="hr-HR"/>
        </w:rPr>
        <w:t>anku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8. st</w:t>
      </w:r>
      <w:r w:rsidR="00465ECB">
        <w:rPr>
          <w:rFonts w:ascii="Garamond" w:eastAsia="Times New Roman" w:hAnsi="Garamond" w:cs="Times New Roman"/>
          <w:sz w:val="24"/>
          <w:szCs w:val="24"/>
          <w:lang w:val="hr-HR" w:eastAsia="hr-HR"/>
        </w:rPr>
        <w:t>avku</w:t>
      </w:r>
      <w:bookmarkStart w:id="0" w:name="_GoBack"/>
      <w:bookmarkEnd w:id="0"/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1. Pravilnika poziv na dostavu ponuda obavljen je na internetskim stranicama Općine Punat.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U propisanom roku, do 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24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4E7F8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veljače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20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do 12:00 sati, zaprimljena je jedna ponuda gospodarskog subjekta</w:t>
      </w:r>
      <w:r w:rsidR="004E7F8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AF31DC" w:rsidRPr="00AF31DC">
        <w:rPr>
          <w:rFonts w:ascii="Garamond" w:hAnsi="Garamond"/>
          <w:sz w:val="24"/>
          <w:szCs w:val="24"/>
          <w:lang w:val="hr-HR"/>
        </w:rPr>
        <w:t xml:space="preserve">GP Krk d.d., Stjepana Radića </w:t>
      </w:r>
      <w:r w:rsidR="008416BA">
        <w:rPr>
          <w:rFonts w:ascii="Garamond" w:hAnsi="Garamond"/>
          <w:sz w:val="24"/>
          <w:szCs w:val="24"/>
          <w:lang w:val="hr-HR"/>
        </w:rPr>
        <w:t>3</w:t>
      </w:r>
      <w:r w:rsidR="00AF31DC" w:rsidRPr="00AF31DC">
        <w:rPr>
          <w:rFonts w:ascii="Garamond" w:hAnsi="Garamond"/>
          <w:sz w:val="24"/>
          <w:szCs w:val="24"/>
          <w:lang w:val="hr-HR"/>
        </w:rPr>
        <w:t>1, 51500 Krk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 Ponudi je priložena sva potrebna dokumentacija: popunjeni , potpisani i pečatom ovjereni obrazac Ponudbenog lista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Troškovnika</w:t>
      </w:r>
      <w:r w:rsidR="008B7081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izvadak iz sudskog registra i potvrda porezne uprave o nepostojanju duga s osnove dospjelih poreznih obveza i obveza za mirovinsko i zdravstveno osiguranje.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Na osnovu rezultata pregleda i ocjene ponuda utvrđena je kao najpovoljnija ponuda ponuditelja</w:t>
      </w:r>
      <w:r w:rsidR="004E7F8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AF31DC" w:rsidRPr="00AF31DC">
        <w:rPr>
          <w:rFonts w:ascii="Garamond" w:hAnsi="Garamond"/>
          <w:sz w:val="24"/>
          <w:szCs w:val="24"/>
          <w:lang w:val="hr-HR"/>
        </w:rPr>
        <w:t>GP Krk d.d., Stjepana Radića 11, 51500 Krk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C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ijen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odabrane ponude iznosi 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423</w:t>
      </w:r>
      <w:r w:rsidR="00CC459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32</w:t>
      </w:r>
      <w:r w:rsidR="00CC459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0,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="00CC4597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="004F1D65" w:rsidRPr="00AF31DC">
        <w:rPr>
          <w:rFonts w:ascii="Garamond" w:hAnsi="Garamond"/>
          <w:sz w:val="24"/>
          <w:szCs w:val="24"/>
          <w:lang w:val="hr-HR"/>
        </w:rPr>
        <w:t xml:space="preserve"> kn 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(bez PDV-a), odnosno cijena s PDV-om iznosi </w:t>
      </w:r>
      <w:r w:rsidR="00AF31DC"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529.037,75</w:t>
      </w:r>
      <w:r w:rsidR="004F1D65" w:rsidRPr="00AF31DC">
        <w:rPr>
          <w:rFonts w:ascii="Garamond" w:hAnsi="Garamond"/>
          <w:sz w:val="24"/>
          <w:szCs w:val="24"/>
          <w:lang w:val="hr-HR"/>
        </w:rPr>
        <w:t xml:space="preserve"> kn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 xml:space="preserve">            Po kriteriju za odabir, ponuda je u okviru procijenjene vrijednosti nabave, pravilna, prihvatljiva, prikladna i sukladna zahtjevima naručitelja.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Slijedom navedenog odlučeno je kao u izreci.</w:t>
      </w: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OPĆINSKI NAČELNIK</w:t>
      </w:r>
    </w:p>
    <w:p w:rsidR="00AF0EC1" w:rsidRPr="00AF31DC" w:rsidRDefault="00AF0EC1" w:rsidP="00AF0EC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31DC" w:rsidRDefault="00AF0EC1" w:rsidP="00AF0EC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</w:t>
      </w: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  Marinko Žic</w:t>
      </w:r>
    </w:p>
    <w:p w:rsidR="00AF0EC1" w:rsidRPr="00AF31DC" w:rsidRDefault="00AF0EC1" w:rsidP="00AF0EC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4F1D65" w:rsidRPr="00AF31DC" w:rsidRDefault="00AF0EC1" w:rsidP="004F1D65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="004F1D65" w:rsidRPr="00AF31DC">
        <w:rPr>
          <w:rFonts w:ascii="Garamond" w:hAnsi="Garamond"/>
          <w:sz w:val="24"/>
          <w:szCs w:val="24"/>
          <w:lang w:val="hr-HR"/>
        </w:rPr>
        <w:t>Prilog:</w:t>
      </w:r>
    </w:p>
    <w:p w:rsidR="004F1D65" w:rsidRPr="00AF31DC" w:rsidRDefault="004F1D65" w:rsidP="004F1D65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ab/>
        <w:t>1. Preslika Zapisnika o pregledu i ocjeni ponuda KLASA: 030-02/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-01/</w:t>
      </w:r>
      <w:r w:rsidR="00AF31DC" w:rsidRPr="00AF31DC">
        <w:rPr>
          <w:rFonts w:ascii="Garamond" w:hAnsi="Garamond"/>
          <w:sz w:val="24"/>
          <w:szCs w:val="24"/>
          <w:lang w:val="hr-HR"/>
        </w:rPr>
        <w:t>6</w:t>
      </w:r>
      <w:r w:rsidRPr="00AF31DC">
        <w:rPr>
          <w:rFonts w:ascii="Garamond" w:hAnsi="Garamond"/>
          <w:sz w:val="24"/>
          <w:szCs w:val="24"/>
          <w:lang w:val="hr-HR"/>
        </w:rPr>
        <w:t>, URBROJ: 2142-02-03/15-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-</w:t>
      </w:r>
      <w:r w:rsidR="00AF31DC" w:rsidRPr="00AF31DC">
        <w:rPr>
          <w:rFonts w:ascii="Garamond" w:hAnsi="Garamond"/>
          <w:sz w:val="24"/>
          <w:szCs w:val="24"/>
          <w:lang w:val="hr-HR"/>
        </w:rPr>
        <w:t>4</w:t>
      </w:r>
      <w:r w:rsidRPr="00AF31DC">
        <w:rPr>
          <w:rFonts w:ascii="Garamond" w:hAnsi="Garamond"/>
          <w:sz w:val="24"/>
          <w:szCs w:val="24"/>
          <w:lang w:val="hr-HR"/>
        </w:rPr>
        <w:t xml:space="preserve"> od </w:t>
      </w:r>
      <w:r w:rsidR="00AF31DC" w:rsidRPr="00AF31DC">
        <w:rPr>
          <w:rFonts w:ascii="Garamond" w:hAnsi="Garamond"/>
          <w:sz w:val="24"/>
          <w:szCs w:val="24"/>
          <w:lang w:val="hr-HR"/>
        </w:rPr>
        <w:t>25</w:t>
      </w:r>
      <w:r w:rsidRPr="00AF31DC">
        <w:rPr>
          <w:rFonts w:ascii="Garamond" w:hAnsi="Garamond"/>
          <w:sz w:val="24"/>
          <w:szCs w:val="24"/>
          <w:lang w:val="hr-HR"/>
        </w:rPr>
        <w:t xml:space="preserve">. </w:t>
      </w:r>
      <w:r w:rsidR="00AF31DC" w:rsidRPr="00AF31DC">
        <w:rPr>
          <w:rFonts w:ascii="Garamond" w:hAnsi="Garamond"/>
          <w:sz w:val="24"/>
          <w:szCs w:val="24"/>
          <w:lang w:val="hr-HR"/>
        </w:rPr>
        <w:t>veljače</w:t>
      </w:r>
      <w:r w:rsidRPr="00AF31DC">
        <w:rPr>
          <w:rFonts w:ascii="Garamond" w:hAnsi="Garamond"/>
          <w:sz w:val="24"/>
          <w:szCs w:val="24"/>
          <w:lang w:val="hr-HR"/>
        </w:rPr>
        <w:t xml:space="preserve"> 20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. godine</w:t>
      </w:r>
    </w:p>
    <w:p w:rsidR="004F1D65" w:rsidRPr="00AF31DC" w:rsidRDefault="004F1D65" w:rsidP="004F1D65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ab/>
        <w:t>2. Preslika Zapisnika o otvaranju ponuda KLASA: 030-02/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-01/</w:t>
      </w:r>
      <w:r w:rsidR="00AF31DC" w:rsidRPr="00AF31DC">
        <w:rPr>
          <w:rFonts w:ascii="Garamond" w:hAnsi="Garamond"/>
          <w:sz w:val="24"/>
          <w:szCs w:val="24"/>
          <w:lang w:val="hr-HR"/>
        </w:rPr>
        <w:t>6</w:t>
      </w:r>
      <w:r w:rsidRPr="00AF31DC">
        <w:rPr>
          <w:rFonts w:ascii="Garamond" w:hAnsi="Garamond"/>
          <w:sz w:val="24"/>
          <w:szCs w:val="24"/>
          <w:lang w:val="hr-HR"/>
        </w:rPr>
        <w:t>, URBROJ: 2142-02-03/15-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-</w:t>
      </w:r>
      <w:r w:rsidR="00AF31DC" w:rsidRPr="00AF31DC">
        <w:rPr>
          <w:rFonts w:ascii="Garamond" w:hAnsi="Garamond"/>
          <w:sz w:val="24"/>
          <w:szCs w:val="24"/>
          <w:lang w:val="hr-HR"/>
        </w:rPr>
        <w:t>3</w:t>
      </w:r>
      <w:r w:rsidRPr="00AF31DC">
        <w:rPr>
          <w:rFonts w:ascii="Garamond" w:hAnsi="Garamond"/>
          <w:sz w:val="24"/>
          <w:szCs w:val="24"/>
          <w:lang w:val="hr-HR"/>
        </w:rPr>
        <w:t xml:space="preserve"> od </w:t>
      </w:r>
      <w:r w:rsidR="001F0E40">
        <w:rPr>
          <w:rFonts w:ascii="Garamond" w:hAnsi="Garamond"/>
          <w:sz w:val="24"/>
          <w:szCs w:val="24"/>
          <w:lang w:val="hr-HR"/>
        </w:rPr>
        <w:t>25</w:t>
      </w:r>
      <w:r w:rsidRPr="00AF31DC">
        <w:rPr>
          <w:rFonts w:ascii="Garamond" w:hAnsi="Garamond"/>
          <w:sz w:val="24"/>
          <w:szCs w:val="24"/>
          <w:lang w:val="hr-HR"/>
        </w:rPr>
        <w:t xml:space="preserve">. </w:t>
      </w:r>
      <w:r w:rsidR="001F0E40">
        <w:rPr>
          <w:rFonts w:ascii="Garamond" w:hAnsi="Garamond"/>
          <w:sz w:val="24"/>
          <w:szCs w:val="24"/>
          <w:lang w:val="hr-HR"/>
        </w:rPr>
        <w:t>veljače</w:t>
      </w:r>
      <w:r w:rsidRPr="00AF31DC">
        <w:rPr>
          <w:rFonts w:ascii="Garamond" w:hAnsi="Garamond"/>
          <w:sz w:val="24"/>
          <w:szCs w:val="24"/>
          <w:lang w:val="hr-HR"/>
        </w:rPr>
        <w:t xml:space="preserve"> 20</w:t>
      </w:r>
      <w:r w:rsidR="00AF31DC" w:rsidRPr="00AF31DC">
        <w:rPr>
          <w:rFonts w:ascii="Garamond" w:hAnsi="Garamond"/>
          <w:sz w:val="24"/>
          <w:szCs w:val="24"/>
          <w:lang w:val="hr-HR"/>
        </w:rPr>
        <w:t>20</w:t>
      </w:r>
      <w:r w:rsidRPr="00AF31DC">
        <w:rPr>
          <w:rFonts w:ascii="Garamond" w:hAnsi="Garamond"/>
          <w:sz w:val="24"/>
          <w:szCs w:val="24"/>
          <w:lang w:val="hr-HR"/>
        </w:rPr>
        <w:t>. godine</w:t>
      </w:r>
    </w:p>
    <w:p w:rsidR="004F1D65" w:rsidRPr="00AF31DC" w:rsidRDefault="004F1D65" w:rsidP="004F1D65">
      <w:pPr>
        <w:spacing w:after="0" w:line="240" w:lineRule="auto"/>
        <w:ind w:firstLine="708"/>
        <w:rPr>
          <w:rFonts w:ascii="Garamond" w:hAnsi="Garamond"/>
          <w:sz w:val="24"/>
          <w:szCs w:val="24"/>
          <w:lang w:val="hr-HR"/>
        </w:rPr>
      </w:pPr>
    </w:p>
    <w:p w:rsidR="004F1D65" w:rsidRPr="00AF31DC" w:rsidRDefault="004F1D65" w:rsidP="004F1D65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ab/>
        <w:t>Dostaviti:</w:t>
      </w:r>
    </w:p>
    <w:p w:rsidR="00AF31DC" w:rsidRPr="00AF31DC" w:rsidRDefault="00AF31DC" w:rsidP="004F1D65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 xml:space="preserve">GP Krk d.d., Stjepana Radića </w:t>
      </w:r>
      <w:r w:rsidR="008416BA">
        <w:rPr>
          <w:rFonts w:ascii="Garamond" w:hAnsi="Garamond"/>
          <w:sz w:val="24"/>
          <w:szCs w:val="24"/>
          <w:lang w:val="hr-HR"/>
        </w:rPr>
        <w:t>3</w:t>
      </w:r>
      <w:r w:rsidRPr="00AF31DC">
        <w:rPr>
          <w:rFonts w:ascii="Garamond" w:hAnsi="Garamond"/>
          <w:sz w:val="24"/>
          <w:szCs w:val="24"/>
          <w:lang w:val="hr-HR"/>
        </w:rPr>
        <w:t xml:space="preserve">1, 51500 Krk </w:t>
      </w:r>
    </w:p>
    <w:p w:rsidR="004F1D65" w:rsidRPr="00AF31DC" w:rsidRDefault="004F1D65" w:rsidP="004F1D65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AF31DC">
        <w:rPr>
          <w:rFonts w:ascii="Garamond" w:hAnsi="Garamond"/>
          <w:sz w:val="24"/>
          <w:szCs w:val="24"/>
          <w:lang w:val="hr-HR"/>
        </w:rPr>
        <w:t>Pismohrana</w:t>
      </w:r>
    </w:p>
    <w:p w:rsidR="00AF0EC1" w:rsidRPr="00B70110" w:rsidRDefault="00AF0EC1" w:rsidP="004F1D6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AF0EC1" w:rsidRPr="00AF0EC1" w:rsidRDefault="00AF0EC1" w:rsidP="00AF0EC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E26DAB" w:rsidRDefault="00D713E2"/>
    <w:sectPr w:rsidR="00E26DAB" w:rsidSect="009606F2">
      <w:footerReference w:type="default" r:id="rId8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E2" w:rsidRDefault="00D713E2">
      <w:pPr>
        <w:spacing w:after="0" w:line="240" w:lineRule="auto"/>
      </w:pPr>
      <w:r>
        <w:separator/>
      </w:r>
    </w:p>
  </w:endnote>
  <w:endnote w:type="continuationSeparator" w:id="0">
    <w:p w:rsidR="00D713E2" w:rsidRDefault="00D7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87" w:rsidRDefault="00D713E2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E2" w:rsidRDefault="00D713E2">
      <w:pPr>
        <w:spacing w:after="0" w:line="240" w:lineRule="auto"/>
      </w:pPr>
      <w:r>
        <w:separator/>
      </w:r>
    </w:p>
  </w:footnote>
  <w:footnote w:type="continuationSeparator" w:id="0">
    <w:p w:rsidR="00D713E2" w:rsidRDefault="00D7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C1"/>
    <w:rsid w:val="0010378C"/>
    <w:rsid w:val="001F0E40"/>
    <w:rsid w:val="00287B5C"/>
    <w:rsid w:val="00296F73"/>
    <w:rsid w:val="00465ECB"/>
    <w:rsid w:val="004E7F87"/>
    <w:rsid w:val="004F1D65"/>
    <w:rsid w:val="004F58FF"/>
    <w:rsid w:val="006350D9"/>
    <w:rsid w:val="007167C5"/>
    <w:rsid w:val="00830185"/>
    <w:rsid w:val="008416BA"/>
    <w:rsid w:val="00862EDC"/>
    <w:rsid w:val="00883554"/>
    <w:rsid w:val="008B7081"/>
    <w:rsid w:val="008C19C8"/>
    <w:rsid w:val="008F634B"/>
    <w:rsid w:val="009057A8"/>
    <w:rsid w:val="00AF0EC1"/>
    <w:rsid w:val="00AF31DC"/>
    <w:rsid w:val="00B656B4"/>
    <w:rsid w:val="00B70110"/>
    <w:rsid w:val="00C40DBD"/>
    <w:rsid w:val="00C72E96"/>
    <w:rsid w:val="00CC4597"/>
    <w:rsid w:val="00D37C8B"/>
    <w:rsid w:val="00D63FA2"/>
    <w:rsid w:val="00D713E2"/>
    <w:rsid w:val="00D72BA7"/>
    <w:rsid w:val="00DD2862"/>
    <w:rsid w:val="00F2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710F"/>
  <w15:chartTrackingRefBased/>
  <w15:docId w15:val="{280E7672-59E5-4073-9D60-4160018A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F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F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11</cp:revision>
  <cp:lastPrinted>2020-01-03T09:56:00Z</cp:lastPrinted>
  <dcterms:created xsi:type="dcterms:W3CDTF">2020-01-03T09:48:00Z</dcterms:created>
  <dcterms:modified xsi:type="dcterms:W3CDTF">2020-02-27T06:20:00Z</dcterms:modified>
</cp:coreProperties>
</file>